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08" w:rsidRPr="00FF1EB8" w:rsidRDefault="003430D1">
      <w:pPr>
        <w:widowControl/>
        <w:ind w:left="6379" w:hanging="567"/>
        <w:rPr>
          <w:rFonts w:ascii="Times New Roman" w:eastAsia="Times New Roman" w:hAnsi="Times New Roman" w:cs="Times New Roman"/>
          <w:sz w:val="28"/>
          <w:szCs w:val="28"/>
        </w:rPr>
      </w:pPr>
      <w:r w:rsidRPr="00FF1EB8">
        <w:rPr>
          <w:rFonts w:ascii="Times New Roman" w:eastAsia="Times New Roman" w:hAnsi="Times New Roman" w:cs="Times New Roman"/>
          <w:b/>
          <w:sz w:val="28"/>
          <w:szCs w:val="28"/>
        </w:rPr>
        <w:t>ЗАТВЕРДЖЕНО</w:t>
      </w:r>
    </w:p>
    <w:p w:rsidR="007F1D08" w:rsidRPr="00FF1EB8" w:rsidRDefault="003430D1">
      <w:pPr>
        <w:widowControl/>
        <w:ind w:left="6379" w:hanging="567"/>
        <w:rPr>
          <w:rFonts w:ascii="Times New Roman" w:eastAsia="Times New Roman" w:hAnsi="Times New Roman" w:cs="Times New Roman"/>
          <w:sz w:val="28"/>
          <w:szCs w:val="28"/>
        </w:rPr>
      </w:pPr>
      <w:r w:rsidRPr="00FF1EB8">
        <w:rPr>
          <w:rFonts w:ascii="Times New Roman" w:eastAsia="Times New Roman" w:hAnsi="Times New Roman" w:cs="Times New Roman"/>
          <w:sz w:val="28"/>
          <w:szCs w:val="28"/>
        </w:rPr>
        <w:t>Рішенням Новомосковської</w:t>
      </w:r>
    </w:p>
    <w:p w:rsidR="007F1D08" w:rsidRPr="00FF1EB8" w:rsidRDefault="00230135">
      <w:pPr>
        <w:widowControl/>
        <w:ind w:left="5812"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міської ради </w:t>
      </w:r>
      <w:r>
        <w:rPr>
          <w:rFonts w:ascii="Times New Roman" w:eastAsia="Times New Roman" w:hAnsi="Times New Roman" w:cs="Times New Roman"/>
          <w:sz w:val="28"/>
          <w:szCs w:val="28"/>
          <w:lang w:val="en-US"/>
        </w:rPr>
        <w:t>V</w:t>
      </w:r>
      <w:r w:rsidR="003430D1" w:rsidRPr="00FF1EB8">
        <w:rPr>
          <w:rFonts w:ascii="Times New Roman" w:eastAsia="Times New Roman" w:hAnsi="Times New Roman" w:cs="Times New Roman"/>
          <w:sz w:val="28"/>
          <w:szCs w:val="28"/>
        </w:rPr>
        <w:t>ІІІ скликання</w:t>
      </w:r>
    </w:p>
    <w:p w:rsidR="007F1D08" w:rsidRPr="00FF1EB8" w:rsidRDefault="003430D1">
      <w:pPr>
        <w:widowControl/>
        <w:ind w:left="6379" w:hanging="567"/>
        <w:rPr>
          <w:rFonts w:ascii="Times New Roman" w:eastAsia="Times New Roman" w:hAnsi="Times New Roman" w:cs="Times New Roman"/>
          <w:sz w:val="28"/>
          <w:szCs w:val="28"/>
        </w:rPr>
      </w:pPr>
      <w:r w:rsidRPr="00FF1EB8">
        <w:rPr>
          <w:rFonts w:ascii="Times New Roman" w:eastAsia="Times New Roman" w:hAnsi="Times New Roman" w:cs="Times New Roman"/>
          <w:sz w:val="28"/>
          <w:szCs w:val="28"/>
        </w:rPr>
        <w:t xml:space="preserve">від </w:t>
      </w:r>
      <w:r w:rsidR="00F55740">
        <w:rPr>
          <w:rFonts w:ascii="Times New Roman" w:eastAsia="Times New Roman" w:hAnsi="Times New Roman" w:cs="Times New Roman"/>
          <w:sz w:val="28"/>
          <w:szCs w:val="28"/>
        </w:rPr>
        <w:t>10.06.</w:t>
      </w:r>
      <w:bookmarkStart w:id="0" w:name="_GoBack"/>
      <w:bookmarkEnd w:id="0"/>
      <w:r w:rsidR="00772727" w:rsidRPr="00FF1EB8">
        <w:rPr>
          <w:rFonts w:ascii="Times New Roman" w:eastAsia="Times New Roman" w:hAnsi="Times New Roman" w:cs="Times New Roman"/>
          <w:sz w:val="28"/>
          <w:szCs w:val="28"/>
        </w:rPr>
        <w:t>2022 р. №</w:t>
      </w:r>
      <w:r w:rsidR="00F55740">
        <w:rPr>
          <w:rFonts w:ascii="Times New Roman" w:eastAsia="Times New Roman" w:hAnsi="Times New Roman" w:cs="Times New Roman"/>
          <w:sz w:val="28"/>
          <w:szCs w:val="28"/>
        </w:rPr>
        <w:t xml:space="preserve"> 681</w:t>
      </w:r>
    </w:p>
    <w:p w:rsidR="00772727" w:rsidRPr="00FF1EB8" w:rsidRDefault="00772727">
      <w:pPr>
        <w:widowControl/>
        <w:ind w:left="6379" w:hanging="567"/>
        <w:rPr>
          <w:rFonts w:ascii="Times New Roman" w:eastAsia="Times New Roman" w:hAnsi="Times New Roman" w:cs="Times New Roman"/>
          <w:sz w:val="28"/>
          <w:szCs w:val="28"/>
        </w:rPr>
      </w:pPr>
      <w:r w:rsidRPr="00FF1EB8">
        <w:rPr>
          <w:rFonts w:ascii="Times New Roman" w:eastAsia="Times New Roman" w:hAnsi="Times New Roman" w:cs="Times New Roman"/>
          <w:sz w:val="28"/>
          <w:szCs w:val="28"/>
        </w:rPr>
        <w:t>Міськи</w:t>
      </w:r>
      <w:r w:rsidR="00B07296" w:rsidRPr="00FF1EB8">
        <w:rPr>
          <w:rFonts w:ascii="Times New Roman" w:eastAsia="Times New Roman" w:hAnsi="Times New Roman" w:cs="Times New Roman"/>
          <w:sz w:val="28"/>
          <w:szCs w:val="28"/>
        </w:rPr>
        <w:t>й голова</w:t>
      </w:r>
    </w:p>
    <w:p w:rsidR="00B07296" w:rsidRPr="00FF1EB8" w:rsidRDefault="00B07296">
      <w:pPr>
        <w:widowControl/>
        <w:ind w:left="6379" w:hanging="567"/>
        <w:rPr>
          <w:rFonts w:ascii="Times New Roman" w:eastAsia="Times New Roman" w:hAnsi="Times New Roman" w:cs="Times New Roman"/>
          <w:sz w:val="28"/>
          <w:szCs w:val="28"/>
        </w:rPr>
      </w:pPr>
      <w:proofErr w:type="spellStart"/>
      <w:r w:rsidRPr="00FF1EB8">
        <w:rPr>
          <w:rFonts w:ascii="Times New Roman" w:eastAsia="Times New Roman" w:hAnsi="Times New Roman" w:cs="Times New Roman"/>
          <w:sz w:val="28"/>
          <w:szCs w:val="28"/>
        </w:rPr>
        <w:t>_______________С.О.Рєзн</w:t>
      </w:r>
      <w:proofErr w:type="spellEnd"/>
      <w:r w:rsidRPr="00FF1EB8">
        <w:rPr>
          <w:rFonts w:ascii="Times New Roman" w:eastAsia="Times New Roman" w:hAnsi="Times New Roman" w:cs="Times New Roman"/>
          <w:sz w:val="28"/>
          <w:szCs w:val="28"/>
        </w:rPr>
        <w:t>ік</w:t>
      </w:r>
    </w:p>
    <w:p w:rsidR="007F1D08" w:rsidRPr="00FF1EB8" w:rsidRDefault="007F1D08">
      <w:pPr>
        <w:widowControl/>
        <w:spacing w:after="240"/>
        <w:ind w:left="720"/>
        <w:rPr>
          <w:rFonts w:ascii="Times New Roman" w:eastAsia="Times New Roman" w:hAnsi="Times New Roman" w:cs="Times New Roman"/>
          <w:sz w:val="28"/>
          <w:szCs w:val="28"/>
        </w:rPr>
      </w:pPr>
    </w:p>
    <w:p w:rsidR="007F1D08" w:rsidRPr="00FF1EB8" w:rsidRDefault="007F1D08">
      <w:pPr>
        <w:widowControl/>
        <w:spacing w:after="240"/>
        <w:ind w:left="720"/>
        <w:rPr>
          <w:rFonts w:ascii="Times New Roman" w:eastAsia="Times New Roman" w:hAnsi="Times New Roman" w:cs="Times New Roman"/>
          <w:sz w:val="28"/>
          <w:szCs w:val="28"/>
        </w:rPr>
      </w:pPr>
    </w:p>
    <w:p w:rsidR="007F1D08" w:rsidRPr="00FF1EB8" w:rsidRDefault="007F1D08">
      <w:pPr>
        <w:widowControl/>
        <w:spacing w:after="240"/>
        <w:ind w:left="720"/>
        <w:rPr>
          <w:rFonts w:ascii="Times New Roman" w:eastAsia="Times New Roman" w:hAnsi="Times New Roman" w:cs="Times New Roman"/>
          <w:sz w:val="28"/>
          <w:szCs w:val="28"/>
        </w:rPr>
      </w:pPr>
    </w:p>
    <w:p w:rsidR="007F1D08" w:rsidRPr="00FF1EB8" w:rsidRDefault="007F1D08">
      <w:pPr>
        <w:widowControl/>
        <w:spacing w:after="240"/>
        <w:ind w:left="720"/>
        <w:rPr>
          <w:rFonts w:ascii="Times New Roman" w:eastAsia="Times New Roman" w:hAnsi="Times New Roman" w:cs="Times New Roman"/>
          <w:sz w:val="28"/>
          <w:szCs w:val="28"/>
        </w:rPr>
      </w:pPr>
    </w:p>
    <w:p w:rsidR="007F1D08" w:rsidRPr="00FF1EB8" w:rsidRDefault="007F1D08">
      <w:pPr>
        <w:widowControl/>
        <w:spacing w:after="240"/>
        <w:ind w:left="720"/>
        <w:rPr>
          <w:rFonts w:ascii="Times New Roman" w:eastAsia="Times New Roman" w:hAnsi="Times New Roman" w:cs="Times New Roman"/>
          <w:sz w:val="28"/>
          <w:szCs w:val="28"/>
        </w:rPr>
      </w:pPr>
    </w:p>
    <w:p w:rsidR="007F1D08" w:rsidRPr="00FF1EB8" w:rsidRDefault="007F1D08">
      <w:pPr>
        <w:widowControl/>
        <w:spacing w:after="240"/>
        <w:rPr>
          <w:rFonts w:ascii="Times New Roman" w:eastAsia="Times New Roman" w:hAnsi="Times New Roman" w:cs="Times New Roman"/>
          <w:sz w:val="28"/>
          <w:szCs w:val="28"/>
        </w:rPr>
      </w:pPr>
    </w:p>
    <w:p w:rsidR="007F1D08" w:rsidRPr="00FF1EB8" w:rsidRDefault="003430D1">
      <w:pPr>
        <w:widowControl/>
        <w:jc w:val="center"/>
        <w:rPr>
          <w:rFonts w:ascii="Times New Roman" w:eastAsia="Times New Roman" w:hAnsi="Times New Roman" w:cs="Times New Roman"/>
          <w:sz w:val="28"/>
          <w:szCs w:val="28"/>
        </w:rPr>
      </w:pPr>
      <w:r w:rsidRPr="00FF1EB8">
        <w:rPr>
          <w:rFonts w:ascii="Times New Roman" w:eastAsia="Times New Roman" w:hAnsi="Times New Roman" w:cs="Times New Roman"/>
          <w:b/>
          <w:sz w:val="28"/>
          <w:szCs w:val="28"/>
        </w:rPr>
        <w:t>СТАТУТ</w:t>
      </w:r>
    </w:p>
    <w:p w:rsidR="007F1D08" w:rsidRPr="00FF1EB8" w:rsidRDefault="007F1D08">
      <w:pPr>
        <w:widowControl/>
        <w:rPr>
          <w:rFonts w:ascii="Times New Roman" w:eastAsia="Times New Roman" w:hAnsi="Times New Roman" w:cs="Times New Roman"/>
          <w:sz w:val="28"/>
          <w:szCs w:val="28"/>
        </w:rPr>
      </w:pPr>
    </w:p>
    <w:p w:rsidR="007F1D08" w:rsidRPr="00FF1EB8" w:rsidRDefault="003430D1">
      <w:pPr>
        <w:widowControl/>
        <w:jc w:val="center"/>
        <w:rPr>
          <w:rFonts w:ascii="Times New Roman" w:eastAsia="Times New Roman" w:hAnsi="Times New Roman" w:cs="Times New Roman"/>
          <w:b/>
          <w:sz w:val="28"/>
          <w:szCs w:val="28"/>
        </w:rPr>
      </w:pPr>
      <w:r w:rsidRPr="00FF1EB8">
        <w:rPr>
          <w:rFonts w:ascii="Times New Roman" w:eastAsia="Times New Roman" w:hAnsi="Times New Roman" w:cs="Times New Roman"/>
          <w:b/>
          <w:sz w:val="28"/>
          <w:szCs w:val="28"/>
        </w:rPr>
        <w:t xml:space="preserve">КОМУНАЛЬНОГО ПІДПРИЄМСТВА </w:t>
      </w:r>
    </w:p>
    <w:p w:rsidR="007F1D08" w:rsidRPr="00FF1EB8" w:rsidRDefault="00B07296">
      <w:pPr>
        <w:widowControl/>
        <w:jc w:val="center"/>
        <w:rPr>
          <w:rFonts w:ascii="Times New Roman" w:eastAsia="Times New Roman" w:hAnsi="Times New Roman" w:cs="Times New Roman"/>
          <w:b/>
          <w:sz w:val="28"/>
          <w:szCs w:val="28"/>
        </w:rPr>
      </w:pPr>
      <w:r w:rsidRPr="00FF1EB8">
        <w:rPr>
          <w:rFonts w:ascii="Times New Roman" w:eastAsia="Times New Roman" w:hAnsi="Times New Roman" w:cs="Times New Roman"/>
          <w:b/>
          <w:sz w:val="28"/>
          <w:szCs w:val="28"/>
        </w:rPr>
        <w:t>"</w:t>
      </w:r>
      <w:r w:rsidRPr="00FF1EB8">
        <w:rPr>
          <w:rFonts w:ascii="Times New Roman" w:hAnsi="Times New Roman" w:cs="Times New Roman"/>
          <w:b/>
          <w:sz w:val="28"/>
          <w:szCs w:val="28"/>
        </w:rPr>
        <w:t>БЛАГОУСТРІЙ МІСТА</w:t>
      </w:r>
      <w:r w:rsidRPr="00FF1EB8">
        <w:rPr>
          <w:rFonts w:ascii="Times New Roman" w:eastAsia="Times New Roman" w:hAnsi="Times New Roman" w:cs="Times New Roman"/>
          <w:b/>
          <w:sz w:val="28"/>
          <w:szCs w:val="28"/>
        </w:rPr>
        <w:t>"</w:t>
      </w:r>
    </w:p>
    <w:p w:rsidR="007F1D08" w:rsidRPr="00FF1EB8" w:rsidRDefault="003430D1">
      <w:pPr>
        <w:widowControl/>
        <w:jc w:val="center"/>
        <w:rPr>
          <w:rFonts w:ascii="Times New Roman" w:eastAsia="Times New Roman" w:hAnsi="Times New Roman" w:cs="Times New Roman"/>
          <w:b/>
          <w:sz w:val="28"/>
          <w:szCs w:val="28"/>
        </w:rPr>
      </w:pPr>
      <w:r w:rsidRPr="00FF1EB8">
        <w:rPr>
          <w:rFonts w:ascii="Times New Roman" w:eastAsia="Times New Roman" w:hAnsi="Times New Roman" w:cs="Times New Roman"/>
          <w:b/>
          <w:sz w:val="28"/>
          <w:szCs w:val="28"/>
        </w:rPr>
        <w:t>НОВОМОСКОВСЬКОЇ МІСЬКОЇ РАДИ</w:t>
      </w:r>
    </w:p>
    <w:p w:rsidR="007F1D08" w:rsidRPr="00FF1EB8" w:rsidRDefault="00B07296">
      <w:pPr>
        <w:widowControl/>
        <w:jc w:val="center"/>
        <w:rPr>
          <w:rFonts w:ascii="Times New Roman" w:eastAsia="Times New Roman" w:hAnsi="Times New Roman" w:cs="Times New Roman"/>
          <w:sz w:val="28"/>
          <w:szCs w:val="28"/>
        </w:rPr>
      </w:pPr>
      <w:r w:rsidRPr="00FF1EB8">
        <w:rPr>
          <w:rFonts w:ascii="Times New Roman" w:eastAsia="Times New Roman" w:hAnsi="Times New Roman" w:cs="Times New Roman"/>
          <w:i/>
          <w:sz w:val="28"/>
          <w:szCs w:val="28"/>
        </w:rPr>
        <w:t>(нова редакція</w:t>
      </w:r>
      <w:r w:rsidR="003430D1" w:rsidRPr="00FF1EB8">
        <w:rPr>
          <w:rFonts w:ascii="Times New Roman" w:eastAsia="Times New Roman" w:hAnsi="Times New Roman" w:cs="Times New Roman"/>
          <w:i/>
          <w:sz w:val="28"/>
          <w:szCs w:val="28"/>
        </w:rPr>
        <w:t>)</w:t>
      </w:r>
    </w:p>
    <w:p w:rsidR="007F1D08" w:rsidRPr="00FF1EB8" w:rsidRDefault="007F1D08">
      <w:pPr>
        <w:widowControl/>
        <w:spacing w:after="240"/>
        <w:rPr>
          <w:rFonts w:ascii="Times New Roman" w:eastAsia="Times New Roman" w:hAnsi="Times New Roman" w:cs="Times New Roman"/>
          <w:sz w:val="28"/>
          <w:szCs w:val="28"/>
        </w:rPr>
      </w:pPr>
    </w:p>
    <w:p w:rsidR="00B07296" w:rsidRPr="00FF1EB8" w:rsidRDefault="00B07296">
      <w:pPr>
        <w:widowControl/>
        <w:jc w:val="center"/>
        <w:rPr>
          <w:rFonts w:ascii="Times New Roman" w:eastAsia="Times New Roman" w:hAnsi="Times New Roman" w:cs="Times New Roman"/>
          <w:sz w:val="28"/>
          <w:szCs w:val="28"/>
        </w:rPr>
      </w:pPr>
      <w:r w:rsidRPr="00FF1EB8">
        <w:rPr>
          <w:rFonts w:ascii="Times New Roman" w:eastAsia="Times New Roman" w:hAnsi="Times New Roman" w:cs="Times New Roman"/>
          <w:sz w:val="28"/>
          <w:szCs w:val="28"/>
        </w:rPr>
        <w:t>ідентифікаційний код</w:t>
      </w:r>
    </w:p>
    <w:p w:rsidR="007F1D08" w:rsidRPr="00FF1EB8" w:rsidRDefault="00B07296">
      <w:pPr>
        <w:widowControl/>
        <w:jc w:val="center"/>
        <w:rPr>
          <w:rFonts w:ascii="Times New Roman" w:eastAsia="Times New Roman" w:hAnsi="Times New Roman" w:cs="Times New Roman"/>
          <w:sz w:val="28"/>
          <w:szCs w:val="28"/>
        </w:rPr>
      </w:pPr>
      <w:r w:rsidRPr="00FF1EB8">
        <w:rPr>
          <w:rFonts w:ascii="Times New Roman" w:eastAsia="Times New Roman" w:hAnsi="Times New Roman" w:cs="Times New Roman"/>
          <w:sz w:val="28"/>
          <w:szCs w:val="28"/>
        </w:rPr>
        <w:t>32679659</w:t>
      </w:r>
      <w:r w:rsidR="003430D1" w:rsidRPr="00FF1EB8">
        <w:rPr>
          <w:rFonts w:ascii="Times New Roman" w:eastAsia="Times New Roman" w:hAnsi="Times New Roman" w:cs="Times New Roman"/>
          <w:sz w:val="28"/>
          <w:szCs w:val="28"/>
        </w:rPr>
        <w:br/>
      </w:r>
      <w:r w:rsidR="003430D1" w:rsidRPr="00FF1EB8">
        <w:rPr>
          <w:rFonts w:ascii="Times New Roman" w:eastAsia="Times New Roman" w:hAnsi="Times New Roman" w:cs="Times New Roman"/>
          <w:sz w:val="28"/>
          <w:szCs w:val="28"/>
        </w:rPr>
        <w:br/>
      </w:r>
      <w:r w:rsidR="003430D1" w:rsidRPr="00FF1EB8">
        <w:rPr>
          <w:rFonts w:ascii="Times New Roman" w:eastAsia="Times New Roman" w:hAnsi="Times New Roman" w:cs="Times New Roman"/>
          <w:sz w:val="28"/>
          <w:szCs w:val="28"/>
        </w:rPr>
        <w:br/>
      </w:r>
      <w:r w:rsidR="003430D1" w:rsidRPr="00FF1EB8">
        <w:rPr>
          <w:rFonts w:ascii="Times New Roman" w:eastAsia="Times New Roman" w:hAnsi="Times New Roman" w:cs="Times New Roman"/>
          <w:sz w:val="28"/>
          <w:szCs w:val="28"/>
        </w:rPr>
        <w:br/>
      </w:r>
      <w:r w:rsidR="003430D1" w:rsidRPr="00FF1EB8">
        <w:rPr>
          <w:rFonts w:ascii="Times New Roman" w:eastAsia="Times New Roman" w:hAnsi="Times New Roman" w:cs="Times New Roman"/>
          <w:sz w:val="28"/>
          <w:szCs w:val="28"/>
        </w:rPr>
        <w:br/>
      </w:r>
      <w:r w:rsidR="003430D1" w:rsidRPr="00FF1EB8">
        <w:rPr>
          <w:rFonts w:ascii="Times New Roman" w:eastAsia="Times New Roman" w:hAnsi="Times New Roman" w:cs="Times New Roman"/>
          <w:sz w:val="28"/>
          <w:szCs w:val="28"/>
        </w:rPr>
        <w:br/>
      </w:r>
      <w:r w:rsidR="003430D1" w:rsidRPr="00FF1EB8">
        <w:rPr>
          <w:rFonts w:ascii="Times New Roman" w:eastAsia="Times New Roman" w:hAnsi="Times New Roman" w:cs="Times New Roman"/>
          <w:sz w:val="28"/>
          <w:szCs w:val="28"/>
        </w:rPr>
        <w:br/>
      </w:r>
      <w:r w:rsidR="003430D1" w:rsidRPr="00FF1EB8">
        <w:rPr>
          <w:rFonts w:ascii="Times New Roman" w:eastAsia="Times New Roman" w:hAnsi="Times New Roman" w:cs="Times New Roman"/>
          <w:sz w:val="28"/>
          <w:szCs w:val="28"/>
        </w:rPr>
        <w:br/>
      </w:r>
    </w:p>
    <w:p w:rsidR="007F1D08" w:rsidRPr="00FF1EB8" w:rsidRDefault="003430D1">
      <w:pPr>
        <w:widowControl/>
        <w:jc w:val="center"/>
        <w:rPr>
          <w:rFonts w:ascii="Times New Roman" w:eastAsia="Times New Roman" w:hAnsi="Times New Roman" w:cs="Times New Roman"/>
          <w:sz w:val="28"/>
          <w:szCs w:val="28"/>
        </w:rPr>
      </w:pPr>
      <w:r w:rsidRPr="00FF1EB8">
        <w:rPr>
          <w:rFonts w:ascii="Times New Roman" w:eastAsia="Times New Roman" w:hAnsi="Times New Roman" w:cs="Times New Roman"/>
          <w:sz w:val="28"/>
          <w:szCs w:val="28"/>
        </w:rPr>
        <w:br/>
      </w:r>
    </w:p>
    <w:p w:rsidR="007F1D08" w:rsidRPr="00FF1EB8" w:rsidRDefault="007F1D08">
      <w:pPr>
        <w:widowControl/>
        <w:jc w:val="center"/>
        <w:rPr>
          <w:rFonts w:ascii="Times New Roman" w:eastAsia="Times New Roman" w:hAnsi="Times New Roman" w:cs="Times New Roman"/>
          <w:sz w:val="28"/>
          <w:szCs w:val="28"/>
        </w:rPr>
      </w:pPr>
    </w:p>
    <w:p w:rsidR="007F1D08" w:rsidRPr="00FF1EB8" w:rsidRDefault="003430D1">
      <w:pPr>
        <w:widowControl/>
        <w:jc w:val="center"/>
        <w:rPr>
          <w:rFonts w:ascii="Times New Roman" w:eastAsia="Times New Roman" w:hAnsi="Times New Roman" w:cs="Times New Roman"/>
          <w:sz w:val="28"/>
          <w:szCs w:val="28"/>
        </w:rPr>
      </w:pPr>
      <w:r w:rsidRPr="00FF1EB8">
        <w:rPr>
          <w:rFonts w:ascii="Times New Roman" w:eastAsia="Times New Roman" w:hAnsi="Times New Roman" w:cs="Times New Roman"/>
          <w:sz w:val="28"/>
          <w:szCs w:val="28"/>
        </w:rPr>
        <w:br/>
      </w:r>
    </w:p>
    <w:p w:rsidR="007F1D08" w:rsidRPr="00FF1EB8" w:rsidRDefault="003430D1">
      <w:pPr>
        <w:widowControl/>
        <w:jc w:val="center"/>
        <w:rPr>
          <w:rFonts w:ascii="Times New Roman" w:eastAsia="Times New Roman" w:hAnsi="Times New Roman" w:cs="Times New Roman"/>
          <w:sz w:val="28"/>
          <w:szCs w:val="28"/>
        </w:rPr>
      </w:pPr>
      <w:r w:rsidRPr="00FF1EB8">
        <w:rPr>
          <w:rFonts w:ascii="Times New Roman" w:eastAsia="Times New Roman" w:hAnsi="Times New Roman" w:cs="Times New Roman"/>
          <w:sz w:val="28"/>
          <w:szCs w:val="28"/>
        </w:rPr>
        <w:t>м. Новомосковськ</w:t>
      </w:r>
    </w:p>
    <w:p w:rsidR="007F1D08" w:rsidRPr="00FF1EB8" w:rsidRDefault="003430D1">
      <w:pPr>
        <w:widowControl/>
        <w:jc w:val="center"/>
        <w:rPr>
          <w:rFonts w:ascii="Times New Roman" w:eastAsia="Times New Roman" w:hAnsi="Times New Roman" w:cs="Times New Roman"/>
          <w:sz w:val="28"/>
          <w:szCs w:val="28"/>
        </w:rPr>
      </w:pPr>
      <w:r w:rsidRPr="00FF1EB8">
        <w:rPr>
          <w:rFonts w:ascii="Times New Roman" w:eastAsia="Times New Roman" w:hAnsi="Times New Roman" w:cs="Times New Roman"/>
          <w:sz w:val="28"/>
          <w:szCs w:val="28"/>
        </w:rPr>
        <w:t>202</w:t>
      </w:r>
      <w:r w:rsidR="00B07296" w:rsidRPr="00FF1EB8">
        <w:rPr>
          <w:rFonts w:ascii="Times New Roman" w:eastAsia="Times New Roman" w:hAnsi="Times New Roman" w:cs="Times New Roman"/>
          <w:sz w:val="28"/>
          <w:szCs w:val="28"/>
        </w:rPr>
        <w:t>2</w:t>
      </w:r>
      <w:r w:rsidRPr="00FF1EB8">
        <w:rPr>
          <w:rFonts w:ascii="Times New Roman" w:eastAsia="Times New Roman" w:hAnsi="Times New Roman" w:cs="Times New Roman"/>
          <w:sz w:val="28"/>
          <w:szCs w:val="28"/>
        </w:rPr>
        <w:t xml:space="preserve">р. </w:t>
      </w:r>
    </w:p>
    <w:p w:rsidR="00B07296" w:rsidRPr="00FF1EB8" w:rsidRDefault="00B07296">
      <w:pPr>
        <w:widowControl/>
        <w:jc w:val="center"/>
        <w:rPr>
          <w:rFonts w:ascii="Times New Roman" w:eastAsia="Times New Roman" w:hAnsi="Times New Roman" w:cs="Times New Roman"/>
          <w:sz w:val="28"/>
          <w:szCs w:val="28"/>
        </w:rPr>
      </w:pPr>
    </w:p>
    <w:p w:rsidR="007F1D08" w:rsidRPr="00FF1EB8" w:rsidRDefault="003430D1" w:rsidP="00412973">
      <w:pPr>
        <w:widowControl/>
        <w:jc w:val="center"/>
        <w:rPr>
          <w:rFonts w:ascii="Times New Roman" w:eastAsia="Times New Roman" w:hAnsi="Times New Roman" w:cs="Times New Roman"/>
          <w:b/>
          <w:sz w:val="26"/>
          <w:szCs w:val="26"/>
        </w:rPr>
      </w:pPr>
      <w:r w:rsidRPr="00FF1EB8">
        <w:rPr>
          <w:rFonts w:ascii="Times New Roman" w:eastAsia="Times New Roman" w:hAnsi="Times New Roman" w:cs="Times New Roman"/>
          <w:b/>
          <w:sz w:val="26"/>
          <w:szCs w:val="26"/>
        </w:rPr>
        <w:lastRenderedPageBreak/>
        <w:t>1. Загальні положення</w:t>
      </w:r>
    </w:p>
    <w:p w:rsidR="007F1D08" w:rsidRPr="00FF1EB8" w:rsidRDefault="002868A6" w:rsidP="00412973">
      <w:pPr>
        <w:pBdr>
          <w:top w:val="nil"/>
          <w:left w:val="nil"/>
          <w:bottom w:val="nil"/>
          <w:right w:val="nil"/>
          <w:between w:val="nil"/>
        </w:pBdr>
        <w:tabs>
          <w:tab w:val="left" w:pos="522"/>
          <w:tab w:val="left" w:pos="4483"/>
          <w:tab w:val="left" w:pos="5496"/>
        </w:tabs>
        <w:ind w:firstLine="567"/>
        <w:jc w:val="both"/>
      </w:pPr>
      <w:r w:rsidRPr="00FF1EB8">
        <w:rPr>
          <w:rFonts w:ascii="Times New Roman" w:eastAsia="Times New Roman" w:hAnsi="Times New Roman" w:cs="Times New Roman"/>
        </w:rPr>
        <w:t xml:space="preserve">1.1. </w:t>
      </w:r>
      <w:r w:rsidR="003430D1" w:rsidRPr="00FF1EB8">
        <w:rPr>
          <w:rFonts w:ascii="Times New Roman" w:eastAsia="Times New Roman" w:hAnsi="Times New Roman" w:cs="Times New Roman"/>
        </w:rPr>
        <w:t xml:space="preserve">Комунальне підприємство </w:t>
      </w:r>
      <w:r w:rsidRPr="00FF1EB8">
        <w:rPr>
          <w:rFonts w:ascii="Times New Roman" w:eastAsia="Times New Roman" w:hAnsi="Times New Roman" w:cs="Times New Roman"/>
        </w:rPr>
        <w:t>"</w:t>
      </w:r>
      <w:r w:rsidRPr="00FF1EB8">
        <w:rPr>
          <w:rFonts w:ascii="Times New Roman" w:hAnsi="Times New Roman" w:cs="Times New Roman"/>
        </w:rPr>
        <w:t>БЛАГОУСТРІЙ МІСТА</w:t>
      </w:r>
      <w:r w:rsidRPr="00FF1EB8">
        <w:rPr>
          <w:rFonts w:ascii="Times New Roman" w:eastAsia="Times New Roman" w:hAnsi="Times New Roman" w:cs="Times New Roman"/>
        </w:rPr>
        <w:t>"</w:t>
      </w:r>
      <w:r w:rsidR="003430D1" w:rsidRPr="00FF1EB8">
        <w:rPr>
          <w:rFonts w:ascii="Times New Roman" w:eastAsia="Times New Roman" w:hAnsi="Times New Roman" w:cs="Times New Roman"/>
        </w:rPr>
        <w:t xml:space="preserve"> Новомосковської міської ради</w:t>
      </w:r>
      <w:r w:rsidRPr="00FF1EB8">
        <w:t xml:space="preserve"> </w:t>
      </w:r>
      <w:r w:rsidR="003430D1" w:rsidRPr="00FF1EB8">
        <w:rPr>
          <w:rFonts w:ascii="Times New Roman" w:eastAsia="Times New Roman" w:hAnsi="Times New Roman" w:cs="Times New Roman"/>
          <w:sz w:val="26"/>
          <w:szCs w:val="26"/>
        </w:rPr>
        <w:t xml:space="preserve">(далі - Підприємство, код ЄДРПОУ </w:t>
      </w:r>
      <w:r w:rsidRPr="00FF1EB8">
        <w:rPr>
          <w:rFonts w:ascii="Times New Roman" w:eastAsia="Times New Roman" w:hAnsi="Times New Roman" w:cs="Times New Roman"/>
          <w:sz w:val="28"/>
          <w:szCs w:val="28"/>
        </w:rPr>
        <w:t>32679659)</w:t>
      </w:r>
      <w:r w:rsidR="003430D1" w:rsidRPr="00FF1EB8">
        <w:rPr>
          <w:rFonts w:ascii="Times New Roman" w:eastAsia="Times New Roman" w:hAnsi="Times New Roman" w:cs="Times New Roman"/>
          <w:sz w:val="26"/>
          <w:szCs w:val="26"/>
        </w:rPr>
        <w:t xml:space="preserve"> - є комунальним унітарним комерційним підприємством, створеним на базі відокремленої частини комунальної власності територіальної громади міста Новомосковська.</w:t>
      </w:r>
    </w:p>
    <w:p w:rsidR="007F1D08" w:rsidRPr="00FF1EB8" w:rsidRDefault="002868A6" w:rsidP="00412973">
      <w:pPr>
        <w:pBdr>
          <w:top w:val="nil"/>
          <w:left w:val="nil"/>
          <w:bottom w:val="nil"/>
          <w:right w:val="nil"/>
          <w:between w:val="nil"/>
        </w:pBdr>
        <w:tabs>
          <w:tab w:val="left" w:pos="560"/>
        </w:tabs>
        <w:ind w:firstLine="567"/>
        <w:jc w:val="both"/>
      </w:pPr>
      <w:r w:rsidRPr="00FF1EB8">
        <w:rPr>
          <w:rFonts w:ascii="Times New Roman" w:eastAsia="Times New Roman" w:hAnsi="Times New Roman" w:cs="Times New Roman"/>
          <w:sz w:val="26"/>
          <w:szCs w:val="26"/>
        </w:rPr>
        <w:t xml:space="preserve">1.2. </w:t>
      </w:r>
      <w:r w:rsidR="003430D1" w:rsidRPr="00FF1EB8">
        <w:rPr>
          <w:rFonts w:ascii="Times New Roman" w:eastAsia="Times New Roman" w:hAnsi="Times New Roman" w:cs="Times New Roman"/>
          <w:sz w:val="26"/>
          <w:szCs w:val="26"/>
        </w:rPr>
        <w:t>Підприємство в своїй діяльність керується Конституцією України, законами України, актами Президента України, Кабінету Міністрів України, відповідними рішеннями Новомосковської міської ради, її виконавчого комітету, розпорядженнями міського голови, іншими нормативно - правовими актами України та цим Статутом.</w:t>
      </w:r>
    </w:p>
    <w:p w:rsidR="007F1D08" w:rsidRPr="00FF1EB8" w:rsidRDefault="002868A6" w:rsidP="00412973">
      <w:pPr>
        <w:pBdr>
          <w:top w:val="nil"/>
          <w:left w:val="nil"/>
          <w:bottom w:val="nil"/>
          <w:right w:val="nil"/>
          <w:between w:val="nil"/>
        </w:pBdr>
        <w:tabs>
          <w:tab w:val="left" w:pos="560"/>
        </w:tabs>
        <w:ind w:firstLine="567"/>
        <w:jc w:val="both"/>
      </w:pPr>
      <w:r w:rsidRPr="00FF1EB8">
        <w:rPr>
          <w:rFonts w:ascii="Times New Roman" w:eastAsia="Times New Roman" w:hAnsi="Times New Roman" w:cs="Times New Roman"/>
          <w:sz w:val="26"/>
          <w:szCs w:val="26"/>
        </w:rPr>
        <w:t xml:space="preserve">1.3. </w:t>
      </w:r>
      <w:r w:rsidR="003430D1" w:rsidRPr="00FF1EB8">
        <w:rPr>
          <w:rFonts w:ascii="Times New Roman" w:eastAsia="Times New Roman" w:hAnsi="Times New Roman" w:cs="Times New Roman"/>
          <w:sz w:val="26"/>
          <w:szCs w:val="26"/>
        </w:rPr>
        <w:t>Власником Підприємства є територіальна громада міста Новомосковська, в особі Новомосковської міської ради, ідентифікаційний код - 34359199, місцезнаходження: Україна, 51200, Дніпропетровська обл., місто Новомосковськ, вулиця Гетьманська, будинок 14 (далі - Власник).</w:t>
      </w:r>
    </w:p>
    <w:p w:rsidR="007F1D08" w:rsidRPr="00FF1EB8" w:rsidRDefault="002868A6" w:rsidP="00412973">
      <w:pPr>
        <w:pBdr>
          <w:top w:val="nil"/>
          <w:left w:val="nil"/>
          <w:bottom w:val="nil"/>
          <w:right w:val="nil"/>
          <w:between w:val="nil"/>
        </w:pBdr>
        <w:tabs>
          <w:tab w:val="left" w:pos="555"/>
        </w:tabs>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 xml:space="preserve">1.4. </w:t>
      </w:r>
      <w:r w:rsidR="003430D1" w:rsidRPr="00FF1EB8">
        <w:rPr>
          <w:rFonts w:ascii="Times New Roman" w:eastAsia="Times New Roman" w:hAnsi="Times New Roman" w:cs="Times New Roman"/>
          <w:sz w:val="26"/>
          <w:szCs w:val="26"/>
        </w:rPr>
        <w:t xml:space="preserve">Орган, до сфери управління якого входить Підприємство – є Виконавчий комітет Новомосковської міської ради код ЄДРПОУ: 04052206 (далі - Уповноважений орган) або інший виконавчий орган, визначений рішенням Новомосковської міської ради. </w:t>
      </w:r>
    </w:p>
    <w:p w:rsidR="007F1D08" w:rsidRPr="00FF1EB8" w:rsidRDefault="002868A6" w:rsidP="00412973">
      <w:pPr>
        <w:pBdr>
          <w:top w:val="nil"/>
          <w:left w:val="nil"/>
          <w:bottom w:val="nil"/>
          <w:right w:val="nil"/>
          <w:between w:val="nil"/>
        </w:pBdr>
        <w:tabs>
          <w:tab w:val="left" w:pos="526"/>
        </w:tabs>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 xml:space="preserve">1.5. </w:t>
      </w:r>
      <w:r w:rsidR="003430D1" w:rsidRPr="00FF1EB8">
        <w:rPr>
          <w:rFonts w:ascii="Times New Roman" w:eastAsia="Times New Roman" w:hAnsi="Times New Roman" w:cs="Times New Roman"/>
          <w:sz w:val="26"/>
          <w:szCs w:val="26"/>
        </w:rPr>
        <w:t xml:space="preserve">Для здійснення господарської діяльності Підприємства Власник створює статутний капітал у розмірі </w:t>
      </w:r>
      <w:r w:rsidR="0058470C" w:rsidRPr="00FF1EB8">
        <w:rPr>
          <w:rFonts w:ascii="Times New Roman" w:eastAsia="Times New Roman" w:hAnsi="Times New Roman" w:cs="Times New Roman"/>
          <w:sz w:val="26"/>
          <w:szCs w:val="26"/>
        </w:rPr>
        <w:t>5099324</w:t>
      </w:r>
      <w:r w:rsidR="003430D1" w:rsidRPr="00FF1EB8">
        <w:rPr>
          <w:rFonts w:ascii="Times New Roman" w:eastAsia="Times New Roman" w:hAnsi="Times New Roman" w:cs="Times New Roman"/>
          <w:sz w:val="26"/>
          <w:szCs w:val="26"/>
        </w:rPr>
        <w:t xml:space="preserve"> </w:t>
      </w:r>
      <w:r w:rsidR="0058470C" w:rsidRPr="00FF1EB8">
        <w:rPr>
          <w:rFonts w:ascii="Times New Roman" w:eastAsia="Times New Roman" w:hAnsi="Times New Roman" w:cs="Times New Roman"/>
          <w:sz w:val="26"/>
          <w:szCs w:val="26"/>
        </w:rPr>
        <w:t>(п’ять мільйонів дев’яносто дев'ять тисяч триста двадцять чотири) грн</w:t>
      </w:r>
      <w:r w:rsidR="003430D1" w:rsidRPr="00FF1EB8">
        <w:rPr>
          <w:rFonts w:ascii="Times New Roman" w:eastAsia="Times New Roman" w:hAnsi="Times New Roman" w:cs="Times New Roman"/>
          <w:sz w:val="26"/>
          <w:szCs w:val="26"/>
        </w:rPr>
        <w:t>.</w:t>
      </w:r>
      <w:r w:rsidR="0058470C" w:rsidRPr="00FF1EB8">
        <w:rPr>
          <w:rFonts w:ascii="Times New Roman" w:eastAsia="Times New Roman" w:hAnsi="Times New Roman" w:cs="Times New Roman"/>
          <w:sz w:val="26"/>
          <w:szCs w:val="26"/>
        </w:rPr>
        <w:t xml:space="preserve"> 00коп.</w:t>
      </w:r>
      <w:r w:rsidR="003430D1" w:rsidRPr="00FF1EB8">
        <w:rPr>
          <w:rFonts w:ascii="Times New Roman" w:eastAsia="Times New Roman" w:hAnsi="Times New Roman" w:cs="Times New Roman"/>
          <w:sz w:val="26"/>
          <w:szCs w:val="26"/>
        </w:rPr>
        <w:t xml:space="preserve"> </w:t>
      </w:r>
    </w:p>
    <w:p w:rsidR="007F1D08" w:rsidRPr="00FF1EB8" w:rsidRDefault="003430D1" w:rsidP="00412973">
      <w:pPr>
        <w:pBdr>
          <w:top w:val="nil"/>
          <w:left w:val="nil"/>
          <w:bottom w:val="nil"/>
          <w:right w:val="nil"/>
          <w:between w:val="nil"/>
        </w:pBdr>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Статутний капітал комунального підприємства утворюється Власником до реєстрації його як суб'єкта господарювання.</w:t>
      </w:r>
    </w:p>
    <w:p w:rsidR="007F1D08" w:rsidRPr="00FF1EB8" w:rsidRDefault="003430D1" w:rsidP="00412973">
      <w:pPr>
        <w:pBdr>
          <w:top w:val="nil"/>
          <w:left w:val="nil"/>
          <w:bottom w:val="nil"/>
          <w:right w:val="nil"/>
          <w:between w:val="nil"/>
        </w:pBdr>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Статутний капітал Підприємства підлягає сплаті до закінчення першого року з дня державної реєстрації такого Підприємства.</w:t>
      </w:r>
    </w:p>
    <w:p w:rsidR="00852715" w:rsidRPr="00FF1EB8" w:rsidRDefault="003430D1" w:rsidP="00412973">
      <w:pPr>
        <w:pBdr>
          <w:top w:val="nil"/>
          <w:left w:val="nil"/>
          <w:bottom w:val="nil"/>
          <w:right w:val="nil"/>
          <w:between w:val="nil"/>
        </w:pBdr>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Розмір статутного капіталу Підприємства визначається та може бути змінений за відповідним рішенням Власника. Відповідні зміни вносяться до Статуту протягом трьох місяців після завершення бюджетного року, в якому фактично змінено статутний капітал.</w:t>
      </w:r>
    </w:p>
    <w:p w:rsidR="00852715" w:rsidRPr="00FF1EB8" w:rsidRDefault="00852715" w:rsidP="00412973">
      <w:pPr>
        <w:pBdr>
          <w:top w:val="nil"/>
          <w:left w:val="nil"/>
          <w:bottom w:val="nil"/>
          <w:right w:val="nil"/>
          <w:between w:val="nil"/>
        </w:pBdr>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 xml:space="preserve">1.6. </w:t>
      </w:r>
      <w:r w:rsidR="003430D1" w:rsidRPr="00FF1EB8">
        <w:rPr>
          <w:rFonts w:ascii="Times New Roman" w:eastAsia="Times New Roman" w:hAnsi="Times New Roman" w:cs="Times New Roman"/>
          <w:sz w:val="26"/>
          <w:szCs w:val="26"/>
        </w:rPr>
        <w:t xml:space="preserve">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кодом ЄДРПОУ (або ідентифікаційний код). </w:t>
      </w:r>
    </w:p>
    <w:p w:rsidR="007F1D08" w:rsidRPr="00FF1EB8" w:rsidRDefault="00852715" w:rsidP="00412973">
      <w:pPr>
        <w:pBdr>
          <w:top w:val="nil"/>
          <w:left w:val="nil"/>
          <w:bottom w:val="nil"/>
          <w:right w:val="nil"/>
          <w:between w:val="nil"/>
        </w:pBdr>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 xml:space="preserve">1.7. </w:t>
      </w:r>
      <w:r w:rsidR="003430D1" w:rsidRPr="00FF1EB8">
        <w:rPr>
          <w:rFonts w:ascii="Times New Roman" w:eastAsia="Times New Roman" w:hAnsi="Times New Roman" w:cs="Times New Roman"/>
          <w:sz w:val="26"/>
          <w:szCs w:val="26"/>
        </w:rPr>
        <w:t xml:space="preserve">Підприємство набуває прав юридичної особи з дня його державної реєстрації у встановленому законом порядку. </w:t>
      </w:r>
    </w:p>
    <w:p w:rsidR="00852715" w:rsidRPr="00FF1EB8" w:rsidRDefault="003430D1" w:rsidP="00412973">
      <w:pPr>
        <w:pBdr>
          <w:top w:val="nil"/>
          <w:left w:val="nil"/>
          <w:bottom w:val="nil"/>
          <w:right w:val="nil"/>
          <w:between w:val="nil"/>
        </w:pBdr>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Підприємство від свого імені виступає учасником судових процесів.</w:t>
      </w:r>
    </w:p>
    <w:p w:rsidR="00852715" w:rsidRPr="00FF1EB8" w:rsidRDefault="00852715" w:rsidP="00412973">
      <w:pPr>
        <w:pBdr>
          <w:top w:val="nil"/>
          <w:left w:val="nil"/>
          <w:bottom w:val="nil"/>
          <w:right w:val="nil"/>
          <w:between w:val="nil"/>
        </w:pBdr>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 xml:space="preserve">1.8. </w:t>
      </w:r>
      <w:r w:rsidR="003430D1" w:rsidRPr="00FF1EB8">
        <w:rPr>
          <w:rFonts w:ascii="Times New Roman" w:eastAsia="Times New Roman" w:hAnsi="Times New Roman" w:cs="Times New Roman"/>
          <w:sz w:val="26"/>
          <w:szCs w:val="26"/>
        </w:rPr>
        <w:t>Підприємство не має у своє</w:t>
      </w:r>
      <w:r w:rsidRPr="00FF1EB8">
        <w:rPr>
          <w:rFonts w:ascii="Times New Roman" w:eastAsia="Times New Roman" w:hAnsi="Times New Roman" w:cs="Times New Roman"/>
          <w:sz w:val="26"/>
          <w:szCs w:val="26"/>
        </w:rPr>
        <w:t>му складі інших юридичних осіб.</w:t>
      </w:r>
    </w:p>
    <w:p w:rsidR="007F1D08" w:rsidRPr="00FF1EB8" w:rsidRDefault="00852715" w:rsidP="00412973">
      <w:pPr>
        <w:pBdr>
          <w:top w:val="nil"/>
          <w:left w:val="nil"/>
          <w:bottom w:val="nil"/>
          <w:right w:val="nil"/>
          <w:between w:val="nil"/>
        </w:pBdr>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 xml:space="preserve">1.9. </w:t>
      </w:r>
      <w:r w:rsidR="003430D1" w:rsidRPr="00FF1EB8">
        <w:rPr>
          <w:rFonts w:ascii="Times New Roman" w:eastAsia="Times New Roman" w:hAnsi="Times New Roman" w:cs="Times New Roman"/>
          <w:sz w:val="26"/>
          <w:szCs w:val="26"/>
        </w:rPr>
        <w:t xml:space="preserve">Найменування Підприємства: українською мовою: </w:t>
      </w:r>
    </w:p>
    <w:p w:rsidR="007F1D08" w:rsidRPr="00FF1EB8" w:rsidRDefault="003430D1" w:rsidP="00412973">
      <w:pPr>
        <w:pBdr>
          <w:top w:val="nil"/>
          <w:left w:val="nil"/>
          <w:bottom w:val="nil"/>
          <w:right w:val="nil"/>
          <w:between w:val="nil"/>
        </w:pBdr>
        <w:tabs>
          <w:tab w:val="left" w:pos="7421"/>
        </w:tabs>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 xml:space="preserve">повне найменування: Комунальне підприємство </w:t>
      </w:r>
      <w:r w:rsidR="00EF1B79" w:rsidRPr="00FF1EB8">
        <w:rPr>
          <w:rFonts w:ascii="Times New Roman" w:eastAsia="Times New Roman" w:hAnsi="Times New Roman" w:cs="Times New Roman"/>
        </w:rPr>
        <w:t>"</w:t>
      </w:r>
      <w:r w:rsidR="00EF1B79" w:rsidRPr="00FF1EB8">
        <w:rPr>
          <w:rFonts w:ascii="Times New Roman" w:hAnsi="Times New Roman" w:cs="Times New Roman"/>
        </w:rPr>
        <w:t>БЛАГОУСТРІЙ МІСТА</w:t>
      </w:r>
      <w:r w:rsidR="00EF1B79" w:rsidRPr="00FF1EB8">
        <w:rPr>
          <w:rFonts w:ascii="Times New Roman" w:eastAsia="Times New Roman" w:hAnsi="Times New Roman" w:cs="Times New Roman"/>
        </w:rPr>
        <w:t>"</w:t>
      </w:r>
      <w:r w:rsidRPr="00FF1EB8">
        <w:rPr>
          <w:rFonts w:ascii="Times New Roman" w:eastAsia="Times New Roman" w:hAnsi="Times New Roman" w:cs="Times New Roman"/>
          <w:sz w:val="26"/>
          <w:szCs w:val="26"/>
        </w:rPr>
        <w:t xml:space="preserve"> Новомосковської міської ради;</w:t>
      </w:r>
    </w:p>
    <w:p w:rsidR="007F1D08" w:rsidRPr="00FF1EB8" w:rsidRDefault="003430D1" w:rsidP="00412973">
      <w:pPr>
        <w:pBdr>
          <w:top w:val="nil"/>
          <w:left w:val="nil"/>
          <w:bottom w:val="nil"/>
          <w:right w:val="nil"/>
          <w:between w:val="nil"/>
        </w:pBdr>
        <w:tabs>
          <w:tab w:val="left" w:pos="5286"/>
        </w:tabs>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 xml:space="preserve">- скорочене найменування: КП </w:t>
      </w:r>
      <w:r w:rsidR="00EF1B79" w:rsidRPr="00FF1EB8">
        <w:rPr>
          <w:rFonts w:ascii="Times New Roman" w:eastAsia="Times New Roman" w:hAnsi="Times New Roman" w:cs="Times New Roman"/>
        </w:rPr>
        <w:t>"</w:t>
      </w:r>
      <w:r w:rsidR="00EF1B79" w:rsidRPr="00FF1EB8">
        <w:rPr>
          <w:rFonts w:ascii="Times New Roman" w:hAnsi="Times New Roman" w:cs="Times New Roman"/>
        </w:rPr>
        <w:t>БЛАГОУСТРІЙ МІСТА</w:t>
      </w:r>
      <w:r w:rsidR="00EF1B79" w:rsidRPr="00FF1EB8">
        <w:rPr>
          <w:rFonts w:ascii="Times New Roman" w:eastAsia="Times New Roman" w:hAnsi="Times New Roman" w:cs="Times New Roman"/>
        </w:rPr>
        <w:t>" НМР</w:t>
      </w:r>
      <w:r w:rsidRPr="00FF1EB8">
        <w:rPr>
          <w:rFonts w:ascii="Times New Roman" w:eastAsia="Times New Roman" w:hAnsi="Times New Roman" w:cs="Times New Roman"/>
          <w:sz w:val="26"/>
          <w:szCs w:val="26"/>
        </w:rPr>
        <w:t>;</w:t>
      </w:r>
    </w:p>
    <w:p w:rsidR="00EF1B79" w:rsidRPr="00FF1EB8" w:rsidRDefault="00EF1B79" w:rsidP="00412973">
      <w:pPr>
        <w:pBdr>
          <w:top w:val="nil"/>
          <w:left w:val="nil"/>
          <w:bottom w:val="nil"/>
          <w:right w:val="nil"/>
          <w:between w:val="nil"/>
        </w:pBdr>
        <w:tabs>
          <w:tab w:val="left" w:pos="5286"/>
        </w:tabs>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 xml:space="preserve">1.10. Місцезнаходження Підприємства: 51200, Дніпропетровська область, місто Новомосковськ, вулиця </w:t>
      </w:r>
      <w:proofErr w:type="spellStart"/>
      <w:r w:rsidRPr="00FF1EB8">
        <w:rPr>
          <w:rFonts w:ascii="Times New Roman" w:eastAsia="Times New Roman" w:hAnsi="Times New Roman" w:cs="Times New Roman"/>
          <w:sz w:val="26"/>
          <w:szCs w:val="26"/>
        </w:rPr>
        <w:t>Паланочна</w:t>
      </w:r>
      <w:proofErr w:type="spellEnd"/>
      <w:r w:rsidRPr="00FF1EB8">
        <w:rPr>
          <w:rFonts w:ascii="Times New Roman" w:eastAsia="Times New Roman" w:hAnsi="Times New Roman" w:cs="Times New Roman"/>
          <w:sz w:val="26"/>
          <w:szCs w:val="26"/>
        </w:rPr>
        <w:t>, будинок 20.</w:t>
      </w:r>
    </w:p>
    <w:p w:rsidR="007F1D08" w:rsidRPr="00FF1EB8" w:rsidRDefault="00EF1B79" w:rsidP="00412973">
      <w:pPr>
        <w:pBdr>
          <w:top w:val="nil"/>
          <w:left w:val="nil"/>
          <w:bottom w:val="nil"/>
          <w:right w:val="nil"/>
          <w:between w:val="nil"/>
        </w:pBdr>
        <w:tabs>
          <w:tab w:val="left" w:pos="645"/>
        </w:tabs>
        <w:spacing w:after="98"/>
        <w:ind w:firstLine="567"/>
        <w:contextualSpacing/>
        <w:jc w:val="both"/>
      </w:pPr>
      <w:r w:rsidRPr="00FF1EB8">
        <w:rPr>
          <w:rFonts w:ascii="Times New Roman" w:eastAsia="Times New Roman" w:hAnsi="Times New Roman" w:cs="Times New Roman"/>
          <w:sz w:val="26"/>
          <w:szCs w:val="26"/>
        </w:rPr>
        <w:t xml:space="preserve">1.11. </w:t>
      </w:r>
      <w:r w:rsidR="003430D1" w:rsidRPr="00FF1EB8">
        <w:rPr>
          <w:rFonts w:ascii="Times New Roman" w:eastAsia="Times New Roman" w:hAnsi="Times New Roman" w:cs="Times New Roman"/>
          <w:sz w:val="26"/>
          <w:szCs w:val="26"/>
        </w:rPr>
        <w:t>Підприємство не несе відповідальності за зобов'язання Власника та Уповноваженого органу. Власник та Уповноважений орган не несе відповідальності за зобов'язання Підприємства.</w:t>
      </w:r>
    </w:p>
    <w:p w:rsidR="00412973" w:rsidRPr="00FF1EB8" w:rsidRDefault="00412973" w:rsidP="00412973">
      <w:pPr>
        <w:keepNext/>
        <w:keepLines/>
        <w:pBdr>
          <w:top w:val="nil"/>
          <w:left w:val="nil"/>
          <w:bottom w:val="nil"/>
          <w:right w:val="nil"/>
          <w:between w:val="nil"/>
        </w:pBdr>
        <w:spacing w:after="74"/>
        <w:contextualSpacing/>
        <w:jc w:val="center"/>
        <w:rPr>
          <w:rFonts w:ascii="Times New Roman" w:eastAsia="Times New Roman" w:hAnsi="Times New Roman" w:cs="Times New Roman"/>
          <w:b/>
          <w:sz w:val="26"/>
          <w:szCs w:val="26"/>
        </w:rPr>
      </w:pPr>
      <w:bookmarkStart w:id="1" w:name="bookmark=id.30j0zll" w:colFirst="0" w:colLast="0"/>
      <w:bookmarkEnd w:id="1"/>
    </w:p>
    <w:p w:rsidR="007F1D08" w:rsidRPr="00FF1EB8" w:rsidRDefault="003430D1" w:rsidP="00412973">
      <w:pPr>
        <w:keepNext/>
        <w:keepLines/>
        <w:pBdr>
          <w:top w:val="nil"/>
          <w:left w:val="nil"/>
          <w:bottom w:val="nil"/>
          <w:right w:val="nil"/>
          <w:between w:val="nil"/>
        </w:pBdr>
        <w:spacing w:after="74"/>
        <w:contextualSpacing/>
        <w:jc w:val="center"/>
        <w:rPr>
          <w:rFonts w:ascii="Times New Roman" w:eastAsia="Times New Roman" w:hAnsi="Times New Roman" w:cs="Times New Roman"/>
          <w:b/>
          <w:sz w:val="26"/>
          <w:szCs w:val="26"/>
        </w:rPr>
      </w:pPr>
      <w:r w:rsidRPr="00FF1EB8">
        <w:rPr>
          <w:rFonts w:ascii="Times New Roman" w:eastAsia="Times New Roman" w:hAnsi="Times New Roman" w:cs="Times New Roman"/>
          <w:b/>
          <w:sz w:val="26"/>
          <w:szCs w:val="26"/>
        </w:rPr>
        <w:t>2. Мета та предмет діяльності Підприємства</w:t>
      </w:r>
    </w:p>
    <w:p w:rsidR="007F1D08" w:rsidRPr="00FF1EB8" w:rsidRDefault="00057180" w:rsidP="00412973">
      <w:pPr>
        <w:pBdr>
          <w:top w:val="nil"/>
          <w:left w:val="nil"/>
          <w:bottom w:val="nil"/>
          <w:right w:val="nil"/>
          <w:between w:val="nil"/>
        </w:pBdr>
        <w:tabs>
          <w:tab w:val="left" w:pos="551"/>
        </w:tabs>
        <w:ind w:firstLine="567"/>
        <w:contextualSpacing/>
        <w:jc w:val="both"/>
        <w:rPr>
          <w:sz w:val="26"/>
          <w:szCs w:val="26"/>
        </w:rPr>
      </w:pPr>
      <w:r w:rsidRPr="00FF1EB8">
        <w:rPr>
          <w:rFonts w:ascii="Times New Roman" w:eastAsia="Times New Roman" w:hAnsi="Times New Roman" w:cs="Times New Roman"/>
          <w:sz w:val="26"/>
          <w:szCs w:val="26"/>
        </w:rPr>
        <w:t xml:space="preserve">2.1. </w:t>
      </w:r>
      <w:r w:rsidR="003430D1" w:rsidRPr="00FF1EB8">
        <w:rPr>
          <w:rFonts w:ascii="Times New Roman" w:eastAsia="Times New Roman" w:hAnsi="Times New Roman" w:cs="Times New Roman"/>
          <w:sz w:val="26"/>
          <w:szCs w:val="26"/>
        </w:rPr>
        <w:t xml:space="preserve">Метою створення і діяльності Підприємства є: господарська діяльність для досягнення економічних і соціальних результатів та з метою отримання прибутку. </w:t>
      </w:r>
    </w:p>
    <w:p w:rsidR="005044D3" w:rsidRPr="00FF1EB8" w:rsidRDefault="00057180" w:rsidP="00412973">
      <w:pPr>
        <w:ind w:firstLine="567"/>
        <w:contextualSpacing/>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 xml:space="preserve">2.2. </w:t>
      </w:r>
      <w:r w:rsidR="003430D1" w:rsidRPr="00FF1EB8">
        <w:rPr>
          <w:rFonts w:ascii="Times New Roman" w:eastAsia="Times New Roman" w:hAnsi="Times New Roman" w:cs="Times New Roman"/>
          <w:sz w:val="26"/>
          <w:szCs w:val="26"/>
        </w:rPr>
        <w:t xml:space="preserve">Предметом господарської діяльності Підприємства для реалізації зазначеної мети є: </w:t>
      </w:r>
    </w:p>
    <w:p w:rsidR="00057180" w:rsidRPr="00FF1EB8" w:rsidRDefault="00057180" w:rsidP="00412973">
      <w:pPr>
        <w:ind w:firstLine="567"/>
        <w:contextualSpacing/>
        <w:jc w:val="both"/>
        <w:rPr>
          <w:rFonts w:ascii="Times New Roman" w:hAnsi="Times New Roman" w:cs="Times New Roman"/>
          <w:sz w:val="26"/>
          <w:szCs w:val="26"/>
        </w:rPr>
      </w:pPr>
      <w:r w:rsidRPr="00FF1EB8">
        <w:rPr>
          <w:rFonts w:ascii="Times New Roman" w:hAnsi="Times New Roman" w:cs="Times New Roman"/>
          <w:sz w:val="26"/>
          <w:szCs w:val="26"/>
        </w:rPr>
        <w:t xml:space="preserve">- справляння грошової компенсації за тимчасове погіршення існуючого благоустрою (використання об’єктів благоустрою) на території міста та відшкодування шкоди, завданої внаслідок порушення правил благоустрою території міста суб’єктами господарювання усіх форм власності, неприбутковими організаціями, установами, закладами, фізичними особами при </w:t>
      </w:r>
      <w:proofErr w:type="spellStart"/>
      <w:r w:rsidRPr="00FF1EB8">
        <w:rPr>
          <w:rFonts w:ascii="Times New Roman" w:hAnsi="Times New Roman" w:cs="Times New Roman"/>
          <w:sz w:val="26"/>
          <w:szCs w:val="26"/>
        </w:rPr>
        <w:t>вскришних</w:t>
      </w:r>
      <w:proofErr w:type="spellEnd"/>
      <w:r w:rsidRPr="00FF1EB8">
        <w:rPr>
          <w:rFonts w:ascii="Times New Roman" w:hAnsi="Times New Roman" w:cs="Times New Roman"/>
          <w:sz w:val="26"/>
          <w:szCs w:val="26"/>
        </w:rPr>
        <w:t xml:space="preserve">, земляних, будівельно-монтажних роботах, розміщення будь-яких об'єктів, механізмів та конструкцій на об'єктах благоустрою, улаштуванні сезонних майданчиків об’єктів </w:t>
      </w:r>
      <w:proofErr w:type="spellStart"/>
      <w:r w:rsidRPr="00FF1EB8">
        <w:rPr>
          <w:rFonts w:ascii="Times New Roman" w:hAnsi="Times New Roman" w:cs="Times New Roman"/>
          <w:sz w:val="26"/>
          <w:szCs w:val="26"/>
        </w:rPr>
        <w:t>дрібнороздрібної</w:t>
      </w:r>
      <w:proofErr w:type="spellEnd"/>
      <w:r w:rsidRPr="00FF1EB8">
        <w:rPr>
          <w:rFonts w:ascii="Times New Roman" w:hAnsi="Times New Roman" w:cs="Times New Roman"/>
          <w:sz w:val="26"/>
          <w:szCs w:val="26"/>
        </w:rPr>
        <w:t xml:space="preserve"> торгівлі та ресторанного бізнесу (вагончиків, павільйонів, кіосків, вітрин, стендів, контейнерів, лотків, яток, тари тощо), експозиційно-виставкових майданчиків і майданчиків для </w:t>
      </w:r>
      <w:proofErr w:type="spellStart"/>
      <w:r w:rsidRPr="00FF1EB8">
        <w:rPr>
          <w:rFonts w:ascii="Times New Roman" w:hAnsi="Times New Roman" w:cs="Times New Roman"/>
          <w:sz w:val="26"/>
          <w:szCs w:val="26"/>
        </w:rPr>
        <w:t>розважально-</w:t>
      </w:r>
      <w:proofErr w:type="spellEnd"/>
      <w:r w:rsidRPr="00FF1EB8">
        <w:rPr>
          <w:rFonts w:ascii="Times New Roman" w:hAnsi="Times New Roman" w:cs="Times New Roman"/>
          <w:sz w:val="26"/>
          <w:szCs w:val="26"/>
        </w:rPr>
        <w:t xml:space="preserve"> концертних та інформаційно-маркетингових заходів і технічних засобів для проведення цих заходів (екранів, сцен та помостів для публічних виступів, стендів, механізмів, обладнання, конструкцій, зразків товарів, продукції тощо), розташуванні нестаціонарних об’єктів сфери торгівлі, відпочинку та розваг (луна-парки, зоопарки, батути, атракціони, павільйони, дельфінарії, тенти тощо), в порядку визначеному законодавством України, рішеннями Новомосковської міської ради та її виконавчого комітету;</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xml:space="preserve">- припинення або призупинення самовільних дій з письмовим попередженням про це замовника і безпосереднього виконавця самовільних дій щодо погіршення існуючого благоустрою (самовільне та самоправне використання об’єктів благоустрою, самовільне пошкодження елементів міського благоустрою або їх не відновлення, самовільне використання об’єктів благоустрою міста не за їх цільовим призначенням, незадовільне утримання закріпленої у встановленому порядку або прилеглої території) на території міста при влаштуванні сезонних майданчиків об’єктів </w:t>
      </w:r>
      <w:proofErr w:type="spellStart"/>
      <w:r w:rsidRPr="00FF1EB8">
        <w:rPr>
          <w:rFonts w:ascii="Times New Roman" w:hAnsi="Times New Roman" w:cs="Times New Roman"/>
          <w:sz w:val="26"/>
          <w:szCs w:val="26"/>
        </w:rPr>
        <w:t>дрібнороздрібної</w:t>
      </w:r>
      <w:proofErr w:type="spellEnd"/>
      <w:r w:rsidRPr="00FF1EB8">
        <w:rPr>
          <w:rFonts w:ascii="Times New Roman" w:hAnsi="Times New Roman" w:cs="Times New Roman"/>
          <w:sz w:val="26"/>
          <w:szCs w:val="26"/>
        </w:rPr>
        <w:t xml:space="preserve"> торгівлі та ресторанного бізнесу (вагончиків, павільйонів, кіосків, вітрин, стендів, контейнерів, лотків, яток, тари тощо), експозиційно-виставкових майданчиків і майданчиків для </w:t>
      </w:r>
      <w:proofErr w:type="spellStart"/>
      <w:r w:rsidRPr="00FF1EB8">
        <w:rPr>
          <w:rFonts w:ascii="Times New Roman" w:hAnsi="Times New Roman" w:cs="Times New Roman"/>
          <w:sz w:val="26"/>
          <w:szCs w:val="26"/>
        </w:rPr>
        <w:t>розважально</w:t>
      </w:r>
      <w:proofErr w:type="spellEnd"/>
      <w:r w:rsidR="00CC2533" w:rsidRPr="00FF1EB8">
        <w:rPr>
          <w:rFonts w:ascii="Times New Roman" w:hAnsi="Times New Roman" w:cs="Times New Roman"/>
          <w:sz w:val="26"/>
          <w:szCs w:val="26"/>
        </w:rPr>
        <w:t xml:space="preserve"> </w:t>
      </w:r>
      <w:r w:rsidRPr="00FF1EB8">
        <w:rPr>
          <w:rFonts w:ascii="Times New Roman" w:hAnsi="Times New Roman" w:cs="Times New Roman"/>
          <w:sz w:val="26"/>
          <w:szCs w:val="26"/>
        </w:rPr>
        <w:t xml:space="preserve">- концертних та інформаційно-маркетингових заходів і технічних засобів для проведення цих заходів (екранів, сцен та помостів для публічних виступів, стендів, механізмів, обладнання, конструкцій, зразків товарів, продукції тощо), розташуванні нестаціонарних об’єктів сфери торгівлі, відпочинку та розваг (луна-парки, зоопарки, батути, атракціони, павільйони, дельфінарії, тенти тощо), окремих гральних автоматів, контейнерів та малих архітектурних форм із гральними автоматами, у тому числі із залученням правоохоронних органів, виконавчих органів Новомосковської міської ради, інших контролюючих органів, відповідно до чинного законодавства; </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xml:space="preserve">- здійснення заходів адміністративного контролю, які спрямовані на запобігання адміністративним правопорушенням, виявлення й усунення причин та умов, які сприяють їх вчиненню, на виховання громадян у дусі високої свідомості </w:t>
      </w:r>
      <w:r w:rsidRPr="00FF1EB8">
        <w:rPr>
          <w:rFonts w:ascii="Times New Roman" w:hAnsi="Times New Roman" w:cs="Times New Roman"/>
          <w:sz w:val="26"/>
          <w:szCs w:val="26"/>
        </w:rPr>
        <w:lastRenderedPageBreak/>
        <w:t xml:space="preserve">і дисципліни, суворого додержання законів України, а також вжиття відповідних адміністративних заходів по притягненню виявлених правопорушників до відповідальності відповідно до процедур, передбачених Кодексом України про адміністративні правопорушення щодо порушення державних стандартів, норм і правил у сфері благоустрою, правил торгівлі і надання послуг працівниками торгівлі, громадського харчування та сфери послуг, громадянами, які займаються підприємницькою діяльністю, торгівлі з рук у невстановлених місцях, незаконної торговельної діяльності тощо; </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xml:space="preserve">- звільнення, спільно з правоохоронними та іншими компетентними органами, в установленому порядку земельних ділянок від самовільного розташованих (працюючих без дозвільних документів всупереч чинному законодавству) рекламних конструкцій, сезонних майданчиків об’єктів </w:t>
      </w:r>
      <w:proofErr w:type="spellStart"/>
      <w:r w:rsidRPr="00FF1EB8">
        <w:rPr>
          <w:rFonts w:ascii="Times New Roman" w:hAnsi="Times New Roman" w:cs="Times New Roman"/>
          <w:sz w:val="26"/>
          <w:szCs w:val="26"/>
        </w:rPr>
        <w:t>дрібнороздрібної</w:t>
      </w:r>
      <w:proofErr w:type="spellEnd"/>
      <w:r w:rsidRPr="00FF1EB8">
        <w:rPr>
          <w:rFonts w:ascii="Times New Roman" w:hAnsi="Times New Roman" w:cs="Times New Roman"/>
          <w:sz w:val="26"/>
          <w:szCs w:val="26"/>
        </w:rPr>
        <w:t xml:space="preserve"> торгівлі та ресторанного бізнесу (вагончиків, павільйонів, кіосків, вітрин, стендів, контейнерів, лотків, яток, тари тощо), експозиційно-виставкових майданчиків і майданчиків для розважально-концертних та </w:t>
      </w:r>
      <w:proofErr w:type="spellStart"/>
      <w:r w:rsidRPr="00FF1EB8">
        <w:rPr>
          <w:rFonts w:ascii="Times New Roman" w:hAnsi="Times New Roman" w:cs="Times New Roman"/>
          <w:sz w:val="26"/>
          <w:szCs w:val="26"/>
        </w:rPr>
        <w:t>інформаційно-</w:t>
      </w:r>
      <w:proofErr w:type="spellEnd"/>
      <w:r w:rsidRPr="00FF1EB8">
        <w:rPr>
          <w:rFonts w:ascii="Times New Roman" w:hAnsi="Times New Roman" w:cs="Times New Roman"/>
          <w:sz w:val="26"/>
          <w:szCs w:val="26"/>
        </w:rPr>
        <w:t xml:space="preserve"> маркетингових заходів і технічних засобів для проведення цих заходів (екранів, сцен та помостів для публічних виступів, стендів, механізмів, обладнання, конструкцій, зразків товарів, продукції тощо), нестаціонарних об’єктів сфери торгівлі, відпочинку та розваг (луна-парки, зоопарки, батути, атракціони, павільйони, дельфінарії, тенти тощо), тимчасових споруд для провадження підприємницької діяльності, окремих гральних автоматів, контейнерів та малих архітектурних форм із гральними автоматами та з приміщень в магазинах, закладах ресторанного господарства, незаконно встановлених гральних автоматів, малих архітектурних форм контейнерного та павільйонного типу з гральними автоматами з вирішенням питання матеріального забезпечення транспортування та збереження демонтованих малих архітектурних форм, інших матеріальних цінностей та їх подальшого права власності відповідно до чинного законодавства; </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демонтаж, транспортування та зберігання демонтованих малих архітектурних форм, тимчасових споруд для провадження підприємницької діяльності, тимчасових споруд, гральних автоматів, рекламних конструкцій та будь-яких інших матеріальних цінностей;</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xml:space="preserve">- організація та забезпечення проведення перевірок дотримання чинного законодавства у частині захисту населення від впливу шуму під час здійснення юридичними та фізичними особами підприємницької діяльності у сферах торгівлі, відпочинку, розважального, грального та концертного бізнесу, туризму, інших видів діяльності (в тому числі у частині усунення порушень при використанні звуковідтворюючої апаратури у нічний час) відповідно до чинного законодавства; </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xml:space="preserve">- </w:t>
      </w:r>
      <w:proofErr w:type="spellStart"/>
      <w:r w:rsidRPr="00FF1EB8">
        <w:rPr>
          <w:rFonts w:ascii="Times New Roman" w:hAnsi="Times New Roman" w:cs="Times New Roman"/>
          <w:sz w:val="26"/>
          <w:szCs w:val="26"/>
        </w:rPr>
        <w:t>вскришні</w:t>
      </w:r>
      <w:proofErr w:type="spellEnd"/>
      <w:r w:rsidRPr="00FF1EB8">
        <w:rPr>
          <w:rFonts w:ascii="Times New Roman" w:hAnsi="Times New Roman" w:cs="Times New Roman"/>
          <w:sz w:val="26"/>
          <w:szCs w:val="26"/>
        </w:rPr>
        <w:t>, земляні, будівельно-монтажні роботи, розкриття технологічних камер, колекторів і галерей для: будівництва, реконструкції, капітального, поточного, планового або аварійного ремонту, відключення, демонтування, винесення із зони забудови інженерних мереж і споруд; здійснення заходів з інженерного захисту інженерних мереж і споруд; підключення зовнішніх інженерних мереж об'єктів будівництва до існуючих інженерних мереж; реконструкції, ремонту, здійснення заходів з інженерного захисту будівель та їх елементів;</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lastRenderedPageBreak/>
        <w:t>- розташування будівельних майданчиків та їх огорож повністю або частково поза межами земельних ділянок, право користування якими надано замовникам (забудовникам) згідно з чинним законодавством;</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розміщення будівельних механізмів, вагончиків, обладнання, конструкцій і матеріалів поза межами огороджених будівельних майданчиків;</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встановлення будівельного риштування та підмостків, легких захисних і протипилових огорож для ремонту будівель і споруд;</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реконструкція об'єктів благоустрою: перепланування, заміна типу покриття, улаштування та реконструкція під'їзних доріг, в'їздів, підпірних стін, місць зберігання та паркування автотранспорту тощо;</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xml:space="preserve">- попередні заходи запланованої забудови території, реконструкції будівель та споруд: геодезичні, </w:t>
      </w:r>
      <w:proofErr w:type="spellStart"/>
      <w:r w:rsidRPr="00FF1EB8">
        <w:rPr>
          <w:rFonts w:ascii="Times New Roman" w:hAnsi="Times New Roman" w:cs="Times New Roman"/>
          <w:sz w:val="26"/>
          <w:szCs w:val="26"/>
        </w:rPr>
        <w:t>будівельно</w:t>
      </w:r>
      <w:proofErr w:type="spellEnd"/>
      <w:r w:rsidR="00FF1EB8" w:rsidRPr="00FF1EB8">
        <w:rPr>
          <w:rFonts w:ascii="Times New Roman" w:hAnsi="Times New Roman" w:cs="Times New Roman"/>
          <w:sz w:val="26"/>
          <w:szCs w:val="26"/>
        </w:rPr>
        <w:t xml:space="preserve"> </w:t>
      </w:r>
      <w:r w:rsidRPr="00FF1EB8">
        <w:rPr>
          <w:rFonts w:ascii="Times New Roman" w:hAnsi="Times New Roman" w:cs="Times New Roman"/>
          <w:sz w:val="26"/>
          <w:szCs w:val="26"/>
        </w:rPr>
        <w:t>-</w:t>
      </w:r>
      <w:r w:rsidR="00FF1EB8" w:rsidRPr="00FF1EB8">
        <w:rPr>
          <w:rFonts w:ascii="Times New Roman" w:hAnsi="Times New Roman" w:cs="Times New Roman"/>
          <w:sz w:val="26"/>
          <w:szCs w:val="26"/>
        </w:rPr>
        <w:t xml:space="preserve"> </w:t>
      </w:r>
      <w:proofErr w:type="spellStart"/>
      <w:r w:rsidRPr="00FF1EB8">
        <w:rPr>
          <w:rFonts w:ascii="Times New Roman" w:hAnsi="Times New Roman" w:cs="Times New Roman"/>
          <w:sz w:val="26"/>
          <w:szCs w:val="26"/>
        </w:rPr>
        <w:t>випробовувальні</w:t>
      </w:r>
      <w:proofErr w:type="spellEnd"/>
      <w:r w:rsidRPr="00FF1EB8">
        <w:rPr>
          <w:rFonts w:ascii="Times New Roman" w:hAnsi="Times New Roman" w:cs="Times New Roman"/>
          <w:sz w:val="26"/>
          <w:szCs w:val="26"/>
        </w:rPr>
        <w:t xml:space="preserve"> роботи, нівелювання ґрунту, перепланування майданчиків, огородження ділянок для їх розчищення та запобігання засміченню;</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геологічні та археологічні вишукування;</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xml:space="preserve">- геодезичні та топографічні роботи; </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розміщення малих архітектурних форм і вуличних меблів;</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xml:space="preserve">- виконання робіт з містобудування та архітектури, ведення містобудівного кадастру, сприяння у здійсненні таких робіт; </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здійснення утримання об’єктів благоустрою комунальної власності та/або їх елементів (частин); після виявлення об’єктів та/або елементів благоустрою комунальної власності, які використовуються або існує імовірність того, що будуть використовуватись у діяльності Підприємств, здійснення їх постановки  та обліку на баланс Підприємства, за вартістю, визначеною згідно з незалежною оцінкою; надання об’єктів благоустрою та/або елементів благоустроюю міста Новомосковська в тимчасове використання суб’єктами господарювання та/або іншими особами, які ведуть чи мають намір вести господарську або іншу діяльність на об’єктах та/або елементах благоустрою при реалізації потреб для об’єктів сфери торгівлі, відпочинку, розваг, споживчого ринку та сфери послуг; укладання з користувачами об’єктів та/або елементів благоустрою та/або відшкодування коштів на утримання зазначених об’єктів; залучення коштів та інших осіб для належного утримання і здійснення ремонту  об’єктів та/або елементів благоустрою;</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контроль та фіксація тимчасового погіршення існуючого благоустрою території міста (пошкодження елементів благоустрою, тимчасове ускладнення умов руху пішоходів і транспорту), змінення об’єктів благоустрою у зв’язку з проведенням таких робіт (здійснення заходів) на території міста Новомосковська;</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xml:space="preserve">- справляння плати за тимчасове погіршення існуючого благоустрою або змінення об’єктів благоустрою міста на підставі договорів про надання послуг та її подальший розподіл згідно з порядком, затвердженим рішенням міської ради; нарахування, справляння та примусове стягнення плати за тимчасове погіршення існуючого стану та/або зміни об’єкта (об’єктів) благоустрою міста та/або їх частини, в тому числі, влаштування на об’єкті благоустрою невластивих йому елементів, конструкцій, малих архітектурних форм, вуличних меблів, конструкцій, споруд, гаражів, огорож, сходів тощо; справляння плати за передачу в оренду об’єктів благоустрою на підставі договорів оренди об’єктів благоустрою; </w:t>
      </w:r>
      <w:r w:rsidRPr="00FF1EB8">
        <w:rPr>
          <w:rFonts w:ascii="Times New Roman" w:hAnsi="Times New Roman" w:cs="Times New Roman"/>
          <w:sz w:val="26"/>
          <w:szCs w:val="26"/>
        </w:rPr>
        <w:lastRenderedPageBreak/>
        <w:t>надання оплатного права на використання об’єктів (елементів) благоустрою; справляння плати за відновлення погіршень об’єкта благоустрою; стягнення відшкодувань та збитків, завданих порушенням  правил благоустрою території міста фізичними та юридичними особами всіх форм власності;</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організація розташування на території міста конструкцій для розклеювання друкованої інформаційної продукції;</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xml:space="preserve">- розчищення водних об’єктів, прибережних та водозахисних, охоронних та захисних смуг; демонтаж (розбирання), знесення машин і устаткування, будівель, споруд і конструкцій, підйом та демонтаж затонулих суден; </w:t>
      </w:r>
      <w:proofErr w:type="spellStart"/>
      <w:r w:rsidRPr="00FF1EB8">
        <w:rPr>
          <w:rFonts w:ascii="Times New Roman" w:hAnsi="Times New Roman" w:cs="Times New Roman"/>
          <w:sz w:val="26"/>
          <w:szCs w:val="26"/>
        </w:rPr>
        <w:t>спил</w:t>
      </w:r>
      <w:proofErr w:type="spellEnd"/>
      <w:r w:rsidRPr="00FF1EB8">
        <w:rPr>
          <w:rFonts w:ascii="Times New Roman" w:hAnsi="Times New Roman" w:cs="Times New Roman"/>
          <w:sz w:val="26"/>
          <w:szCs w:val="26"/>
        </w:rPr>
        <w:t xml:space="preserve"> та прибирання, демонтаж, переробка та утилізація дерев та деревини, </w:t>
      </w:r>
      <w:proofErr w:type="spellStart"/>
      <w:r w:rsidRPr="00FF1EB8">
        <w:rPr>
          <w:rFonts w:ascii="Times New Roman" w:hAnsi="Times New Roman" w:cs="Times New Roman"/>
          <w:sz w:val="26"/>
          <w:szCs w:val="26"/>
        </w:rPr>
        <w:t>палетне</w:t>
      </w:r>
      <w:proofErr w:type="spellEnd"/>
      <w:r w:rsidRPr="00FF1EB8">
        <w:rPr>
          <w:rFonts w:ascii="Times New Roman" w:hAnsi="Times New Roman" w:cs="Times New Roman"/>
          <w:sz w:val="26"/>
          <w:szCs w:val="26"/>
        </w:rPr>
        <w:t xml:space="preserve"> та брикетне виробництво; діяльність посередника у торгівлі деревиною, будівельними матеріалами та санітарно-технічним обладнанням, оптова та роздрібна торгівля деревиною, будівельними матеріалами, санітарно-технічним обладнанням, відходами та брухтом; складське господарство; розробка, розміщення, ремонт і технічне обслуговування елементів благоустрою, електронного та оптичного обладнання; монтажні та демонтажні роботи, діяльність з функціонуванням спортивних споруд, атракціонів і тематичних парків, надання місць кемпінгами та стоянками для житлових автофургонів і причепів; </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організація будівництва житлових і нежитлових будівель, доріг і автострад, мостів і тунелів, трубопроводів, водних споруд, споруд електропостачання та телекомунікацій, підготовчі роботи на будівельному майданчику, розвідувальне буріння, електромонтажні роботи, монтаж водопровідних мереж, систем опалення та кондиці</w:t>
      </w:r>
      <w:r w:rsidR="00FF1EB8">
        <w:rPr>
          <w:rFonts w:ascii="Times New Roman" w:hAnsi="Times New Roman" w:cs="Times New Roman"/>
          <w:sz w:val="26"/>
          <w:szCs w:val="26"/>
        </w:rPr>
        <w:t>ю</w:t>
      </w:r>
      <w:r w:rsidRPr="00FF1EB8">
        <w:rPr>
          <w:rFonts w:ascii="Times New Roman" w:hAnsi="Times New Roman" w:cs="Times New Roman"/>
          <w:sz w:val="26"/>
          <w:szCs w:val="26"/>
        </w:rPr>
        <w:t>вання, штукатурні, столярні, покрівельні, малярні, склінні, будівельно-монтажні та інші спеціалізовані будівельні роботи, покриття підлоги і облицювання стін;</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організація та обстеження, в тому числі спільно з компетентними, правоохоронними та уповноваженими органами державного нагляду (контролю), атестація, технічні випробування, облік та інвентаризація об’єктів і територій на відповідність нормам чинного законодавства;</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надання в оренду (крім цілісних майнових комплексів та нерухомого майна) підприємствам, організаціям, установам, а також громадянам устаткування, транспортних засобів, інвентарю та інших матеріальних цінностей, які перебувають на його балансі, з дотриманням вимог чинного законодавства України;</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участь  у комплексних програмах соціально-економічного розвитку міста, координація цієї роботи на окремих напрямках у випадках прийняття відповідних рішень міською радою та її виконавчим комітетом, виконання на договірних засадах замовлень на виробництво продукції, виконання робіт, надання послуг, необхідних для територіальної громади;</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проведення перевірок території;</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розгляд звернень підприємств, установ, організацій та громадян;</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участь у обговоренні проектів благоустрою території міста, іншої технічної документації з питань благоустрою і внесення відповідних пропозицій на розгляд органів місцевого самоврядування, підприємств, установ, організацій;</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здійснювати рекламну діяльність;</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xml:space="preserve">- виконання робіт з озеленення, благоустрою, утримання, видалення, </w:t>
      </w:r>
      <w:r w:rsidRPr="00FF1EB8">
        <w:rPr>
          <w:rFonts w:ascii="Times New Roman" w:hAnsi="Times New Roman" w:cs="Times New Roman"/>
          <w:sz w:val="26"/>
          <w:szCs w:val="26"/>
        </w:rPr>
        <w:lastRenderedPageBreak/>
        <w:t>відновлення зелених насаджень тощо;</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надання послуг з догляду та виконання робіт з поточного та капітального ремонту зелених насаджень за договорами з державними установами за рахунок бюджетних асигнувань та з підприємствами інших форм власності;</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будівництво на підрядних та субпідрядних засадах об’єктів озеленення;</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заготівля, переробка та реалізація вторинних ресурсів;</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організація робіт та послуг щодо захисту зелених насаджень;</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створення автоматизованого реєстру зелених насаджень;</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надання послуг та виконання робіт, пов’язаних зі створенням та веденням реєстру, кадастру зелених насаджень;</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виконання робіт (надання послуг) з обслуговування бази даних реєстру, кадастру зелених насаджень, ведення моніторингу;</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надання інформації, даних, відомостей, схем, довідок, витягів, інших матеріалів та документації органам державної влади, органам місцевого самоврядування, фізичним особам та юридичним особам незалежно від форм власності з реєстру, кадастру зелених насаджень;</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виконання робіт та надання послуг щодо проведення та ведення обліку зелених насаджень на території міста;</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виконання робіт з обстеження зелених насаджень на території міста, визначення їх якісних та кількісних характеристик;</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виконання робіт з інвентаризації об’єктів зеленого господарства;</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виконання робіт з визначення загальної площі, зайнятої об’єктами зеленого господарства, у тому числі деревами, чагарниками, квітниками, газонами, стежками тощо;</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підготовка актів обстеження зелених насаджень, визначення якісного стану зелених насаджень, нарахування відповідної вартості зелених насаджень та інших об’єктів благоустрою;</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розробка проектів видалення (знесення, знищення) та відновлення (відтворення) зелених насаджень, проектів реконструкції парків, скверів, зелених зон тощо;</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проектування, розробка, будівництво, демонтаж та монтаж, утримання зупинок та зупиночних комплексів;</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якісне освітлення вулиць міста відповідно до затвердженого режиму;</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здійснення  заходів щодо збереження електромереж зовнішнього освітлення, які знаходяться на балансі Підприємства та належать до об’єктів міського благоустрою;</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розвиток електричних мереж зовнішнього освітлення міста;</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експлуатація мереж зовнішнього освітлення і освітлювального устаткування;</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архітектурно-декоративне і ілюмінаційне  оформлення міста;</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монтаж конструкцій зовнішніх інженерних мереж і систем електропостачання, електроосвітлення;</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утримання та проведення аварійного ремонту власними силами або із залученням підрядних організацій засобів та обладнань зовнішнього освітлення та зовнішньої реклами;</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xml:space="preserve">- здійснення заходів щодо впорядкування розміщення зовнішньої реклами в </w:t>
      </w:r>
      <w:r w:rsidRPr="00FF1EB8">
        <w:rPr>
          <w:rFonts w:ascii="Times New Roman" w:hAnsi="Times New Roman" w:cs="Times New Roman"/>
          <w:sz w:val="26"/>
          <w:szCs w:val="26"/>
        </w:rPr>
        <w:lastRenderedPageBreak/>
        <w:t>місті Новомосковську та формування системного підходу до її розміщення;</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здійснення організаційних заходів, спрямованих на забезпечення дотримання встановленого порядку розміщення зовнішньої реклами, реклами на транспорті та в ліфтах житлових будинків комунальної власності міста;</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здійснення заходів щодо поліпшення зовнішнього вигляду рекламно-інформаційного простору міста на виконання рішень та/або розпоряджень органів місцевого самоврядування міста;</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розроблення пооб’єктних схем оформлення міського середовища засобами зовнішньої реклами;</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розроблення схем розміщення та реконструкції рекламних засобів на території міста;</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укладання договорів із розповсюджувачами зовнішньої реклами про тимчасове користування місцями розташування рекламних засобів, які перебувають у комунальній власності територіальної громади міста Новомосковська, та отримання плати за цими договорами відповідно до встановленого порядку;</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укладання договорів про тимчасове користування міською територією для виконання робіт, пов’язаних із розташуванням рекламних засобів на міській території, та отримання плати за цими договорами відповідно до встановленого порядку;</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укладання договорів про тимчасове користування місцями розташування реклами (рекламних засобів) у ліфтах житлових будинків комунальної власності міста Новомосковська, та отримання плати за цими договорами відповідно до встановленого порядку;</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надання платних послуг із визначення та підбору місць для розміщення зовнішньої реклами;</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надання платних послуг під час розміщення рекламних засобів на місцях, що перебувають у комунальній власності, під час проведення робіт, пов’язаних із розташуванням рекламного засобу на міській території, послуг з благоустрою, пов’язаних із монтажем (демонтажем) рекламних засобів;</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забезпечення виготовлення та розміщення на рекламних засобах соціальної реклами, а також інформації про святкові та інші заходи, що проводяться безпосередньо або за підтримки органів місцевого самоврядування, а також здійснення підготовки до святкових заходів, загальнодержавних та міських подій і їх проведення;</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забезпечення виготовлення та розташування за відповідними дорученнями органів місцевого самоврядування, органів виконавчої влади конструкцій з метою оформлення території міста або його меж;</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обстеження та облік зовнішньої реклами, реклами на транспорті та в ліфтах житлових будинків комунальної власності міста;</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здійснення контролю за дотриманням  умов дозволів на розміщення зовнішньої реклами, погодження на розміщення реклами на транспорті та в ліфтах житлових будинків комунальної власності міста під час розташування рекламних засобів у місті Новомосковську;</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здійснення контролю щодо розташування та демонтажу рекламних засобів на території міста;</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lastRenderedPageBreak/>
        <w:t>- організація монтажу (демонтажу) рекламних засобів із залученням сторонніх організацій або власними силами;</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здійснення контролю за відновленням благоустрою території після монтажу, демонтажу рекламних засобів на відкритій місцевості;</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утримання та проведення аварійного ремонту власними силами або із залученням підрядних організацій технічних засобів регулювання дорожнього руху, дорожніх знаків, розмітки та інше;</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утримання та своєчасний ремонт будівель та споруд системи інженерного захисту території (</w:t>
      </w:r>
      <w:proofErr w:type="spellStart"/>
      <w:r w:rsidRPr="00FF1EB8">
        <w:rPr>
          <w:rFonts w:ascii="Times New Roman" w:hAnsi="Times New Roman" w:cs="Times New Roman"/>
          <w:sz w:val="26"/>
          <w:szCs w:val="26"/>
        </w:rPr>
        <w:t>меліомережі</w:t>
      </w:r>
      <w:proofErr w:type="spellEnd"/>
      <w:r w:rsidRPr="00FF1EB8">
        <w:rPr>
          <w:rFonts w:ascii="Times New Roman" w:hAnsi="Times New Roman" w:cs="Times New Roman"/>
          <w:sz w:val="26"/>
          <w:szCs w:val="26"/>
        </w:rPr>
        <w:t xml:space="preserve">); </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утримання та проведення аварійного ремонту власними силами або із залученням підрядних організацій комплексів та об’єктів монументального мистецтва;</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утримання, експлуатація і ремонт фонтанів;</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утримання інших елементів благоустрою, визначених нормативно-правовими актами;</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проектування, розробка, отримання дозволів та будівництво елементів благоустрою;</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будівництво та ремонт об’єктів різного призначення;</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будівництво і реконструкція фонтанів;</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будівництво, ремонт та експлуатація малих архітектурних форм;</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експлуатація і ремонт дренажних, перекачувальних і заправних насосних станцій і інших гідроспоруд міста;</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інвентаризація, організація та обстеження об’єктів благоустрою уздовж прибережної смуги міста, місць розміщення станцій для маломірних суден/човнів, розміщення гаражів для зберігання човнів, розміщення причалів тощо;</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справляння плати за користування територією (земельними ділянками) з метою розміщення станцій для маломірних суден/човнів, розміщення гаражів для зберігання човнів, розміщення причалів тощо;</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залучення коштів та інших осіб для розміщення станцій для маломірних суден/човнів, розміщення причалів тощо;</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організація системи платного паркування;</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облаштування місць тимчасових стоянок автотранспорту;</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будівництво, ремонт та експлуатація автостоянок, мотелів, авто комплексів, споруд, інше;</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xml:space="preserve">- вчинення процесуальних дій, передбачених Кодексом України про адміністративні правопорушення в межах рішень міської ради та відповідно до чинного законодавства; </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забезпечення висвітлення у засобах масової інформації та Інтернеті тематичних сторінок із розміщенням роз'яснень компетентних державних органів та органів місцевого самоврядування норм і положень чинного законодавства у сферах торгівлі, відпочинку, розважального, грального, концертного бізнесу, туризму;</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сприяння правоохоронним та уповноваженим органам державного нагляду (контролю) щодо здійснення контролю у сферах торгівлі, відпочинку, розважального, грального та концертного бізнесу, туризму, та за дотриманням зобов'язань щодо платежів до місцевого бюджету у м. Новомосковську;</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lastRenderedPageBreak/>
        <w:t xml:space="preserve">- збір інформації, метою якого є отримання відомостей про масові явища та процеси, що відбуваються у сферах торгівлі, відпочинку, розважального, грального та концертного бізнесу, туризму, дотриманням суб’єктами підприємницької діяльності зобов'язань щодо платежів до місцевого бюджету шляхом отримання від керівників органів, підприємств, установ, організацій та їх філіалів і відділень необхідних матеріалів і документів, а також безпосередньо збір інформації на місцях відбуття цих явищ та процесів для вивчення діяльності суб’єктів підприємницької діяльності (у подальшому - СПД), які працюють у цих сферах; </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підготовка пропозицій Новомосковській міській раді та її виконавчому комітету щодо розвитку сфери торгівлі, відпочинку, розважального, грального та концертного бізнесу, туризму та встановленню способів контролю за дотриманням СПД зобов'язань щодо платежів до місцевого бюджету з наступним поданням програм та проектів рішень міської ради та її виконавчого комітету з цих питань тощо;</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вдосконалення способів регулювання відносин у сфері попередження та зменшення вживання тютюнових виробів і їх шкідливого впливу на здоров'я населення міста, взяття участі у заходах, спрямованих на охорону здоров'я населення від впливу тютюнового диму, запобігання вживання тютюнових виробів, насамперед серед дітей та молоді, організація застосування заходів адміністративного впливу відповідно до чинного законодавства у разі не відведення на підприємствах (організаціях) громадського харчування (ресторанного бізнесу), у готелях та в інших місцях тимчасового розміщення громадян для осіб, які не курять, не менше ніж половини площі цих громадських місць, розміщених так, щоб тютюновий дим не поширювався на цю територію;</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організація та прийняття участі спільно з компетентними правоохоронними та уповноваженими органами державного нагляду (контролю) в обстеженні, атестації, технічних випробуваннях та обліку об’єктів і територій, де проводяться та планується проведення культурно</w:t>
      </w:r>
      <w:r w:rsidR="00FF1EB8">
        <w:rPr>
          <w:rFonts w:ascii="Times New Roman" w:hAnsi="Times New Roman" w:cs="Times New Roman"/>
          <w:sz w:val="26"/>
          <w:szCs w:val="26"/>
        </w:rPr>
        <w:t xml:space="preserve"> </w:t>
      </w:r>
      <w:r w:rsidRPr="00FF1EB8">
        <w:rPr>
          <w:rFonts w:ascii="Times New Roman" w:hAnsi="Times New Roman" w:cs="Times New Roman"/>
          <w:sz w:val="26"/>
          <w:szCs w:val="26"/>
        </w:rPr>
        <w:t>- масових, рекламно - інформаційних та концертно-розважальних заходів щодо законності використання відкритих майданчиків та розташування таких об’єктів у приміщеннях, режиму роботи закладів та організацій, які займаються організацію діяльності у сфері торгівлі, відпочинку та розваг та їх відповідності нормам чинного законодавства в галузі забезпечення санітарно-епідеміологічного благополуччя населення, пожежних норм та правил, надання якісних послуг споживачам, за дотриманням зобов'язань щодо платежів до місцевого бюджету та інших норм, що перевіряються органами державного нагляду (контролю) в межах повноважень, передбачених законом в установленому порядку;</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xml:space="preserve">- підготовка та внесення пропозицій до відповідних компетентних органів про притягнення до відповідальності посадових осіб установ, організацій, суб’єктів господарювання та інших винних осіб, якщо вони ігнорують вимоги чинного законодавства у сферах торгівлі, відпочинку, розважального, грального, концертного бізнесу, туризму, а у разі виявлення ознак злочинної діяльності - до правоохоронних органів; </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xml:space="preserve">- надання послуг з організації та проведення культурно-масових, рекламно - інформаційних та концертно-розважальних заходів, в тому числі  пов’язаних зі </w:t>
      </w:r>
      <w:r w:rsidRPr="00FF1EB8">
        <w:rPr>
          <w:rFonts w:ascii="Times New Roman" w:hAnsi="Times New Roman" w:cs="Times New Roman"/>
          <w:sz w:val="26"/>
          <w:szCs w:val="26"/>
        </w:rPr>
        <w:lastRenderedPageBreak/>
        <w:t>святкуванням державних свят та урочистостей місцевого значення, для структур міської ради, а також для підприємницьких структур і громадських організацій, у тому числі шляхом надання в оренду власного та отриманого у суборенду обладнання: сцени, звукової та освітлювальної апаратури, культурного, спортивного і туристичного інвентарю тощо;</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ведення господарської діяльності  для надання відповідних послуг юридичним і фізичним особам у сфері відпочинку, розважального, концертного бізнесу та туризму, а також в інших сферах підприємництва відповідно до чинного законодавства;</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надання інших комерційних послуг та здійснення інших видів діяльності, не заборонених законодавством України і які здійснюються у встановленому порядку;</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участь у комплексному соціально-економічному розвитку міста, координація цієї роботи, на окремих напрямках у випадку прийняття відповідних рішень міської ради та її виконавчого комітету, виконання на договірних засадах замовлень та виробництво продукції, виконання робіт (послуг), необхідних для територіальної громади; подання позовів до суду про відшкодування шкоди, завданої внаслідок порушення правил благоустрою території міста;</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xml:space="preserve">- виконання інших функцій у сфері благоустрою населених пунктів, передбачених чинним законодавством України. </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Для забезпечення виконання вимог законодавства і підзаконних нормативно-правових актів з питань благоустрою міста, забезпечення безпечного користування земельними ділянками (територіями) для розміщення станцій для маломірних суден/човнів, розміщення гаражів для зберігання човнів, розміщення причалів тощо, Підприємству надані такі повноваження:</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виконувати функції представника територіальної громади, як власника об’єктів благоустрою міста Новомосковська у правовідносинах, що виникають у зв’язку з використанням (експлуатацією) об’єктів благоустрою;</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вимагати від юридичних та фізичних осіб правовстановлюючі, проектно-технічні, землевпорядні, дозвільні та погоджувальні документи з питань, що стосуються благоустрою (використання об’єктів благоустрою) на території міста; перевіряти наявність у суб’єктів господарювання договорів на вивезення твердих побутових відходів, договорів про надання послуг з прийняття та утилізації будівельних відходів;</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здійснювати контроль за використанням та відновленням об’єктів благоустрою міста у зв’язку з проведенням робіт (здійсненням заходів);</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видавати суб’єктам господарювання усіх форм власності, установам, закладам та фізичним особам обов’язкові до виконання приписи про усунення допущених ними порушень Правил благоустрою міста Новомосковськ, Правил поводження з відходами у місті Новомосковську та у зв’язку із самовільним пошкодженням елементів міського благоустрою, їх несвоєчасним або неякісним відновленням, самовільним зміненням об’єктів благоустрою, незадовільним утриманням закріпленої у встановленому порядку або прилеглої території, засміченням території міста;</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xml:space="preserve">- забезпечення власними силами або із залученням інших комунальних підприємств та сторонніх організацій демонтажу (розбирання) та переміщення </w:t>
      </w:r>
      <w:r w:rsidRPr="00FF1EB8">
        <w:rPr>
          <w:rFonts w:ascii="Times New Roman" w:hAnsi="Times New Roman" w:cs="Times New Roman"/>
          <w:sz w:val="26"/>
          <w:szCs w:val="26"/>
        </w:rPr>
        <w:lastRenderedPageBreak/>
        <w:t>(перевезення), знесення а також зберігання будівель, споруд, гаражів, огорож, парканів, сходів, конструкцій, машин, устаткування, малих архітектурних форм, вагончиків, контейнерів тощо;</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складати та передавати на розгляд відповідних комісій протоколи про адміністративні правопорушення у сфері благоустрою;</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здійснювати комісійні обстеження території зі складанням відповідних актів, залучати до участі в комісійних обстеженнях території необхідних фахівців, депутатів міської ради, представників громадських організацій. Направляти спеціалістів Підприємства для роботи у складі комісій із визначення відновлювальної вартості об’єктів благоустрою відповідно до Порядку визначення відновлювальної вартості об’єктів благоустрою;</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звертатись від власного імені в інтересах Власника (територіальної громади) до органів судової влади, правоохоронних органів, прокуратури та органів юстиції з відповідними заявами (позовними заявами, зверненнями, повідомленнями, клопотаннями тощо) в межах, передбачених чинним законодавством України, процедур застосування державного примусу і реалізації юридичної відповідальності осіб, що порушили охоронювані законом права й інтереси Власника (територіальної громади) у сфері благоустрою;</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вимагати зупинення робіт, що виконуються з порушенням Правил благоустрою міста Новомосковська або призводять до її (території) нецільового використання. Вживати передбачені законодавством заходи для припинення або призупинення самовільних дій у сфері благоустрою міста, відновлення винними особами пошкоджених елементів благоустрою, звільнення території загального користування від самовільно розташованих огорож, парканів, інших засобів перешкоджання нормальному руху пішоходів та транспорту, вагончиків, контейнерів, тимчасових споруд для підприємницької діяльності. Залучати до цього органи внутрішніх справ, виконавчі органи та інші контролюючі та правоохоронні органи, комунальні підприємства міста;</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xml:space="preserve">- за відповідним дорученням органів місцевого самоврядування, органів  виконавчої влади, міського голови, Уповноваженого органу забезпечення благоустрою території міста, відновлення пошкоджених та/або знищених об’єктів благоустрою (їх частин) та елементів благоустрою, звільнення земельних ділянок та елементів благоустрою від незаконно розташованих на них об’єктів; здійснення поточного ремонту асфальтобетонного покриття, фігурних елементів мощення, бордюрів, вирівнювання </w:t>
      </w:r>
      <w:proofErr w:type="spellStart"/>
      <w:r w:rsidRPr="00FF1EB8">
        <w:rPr>
          <w:rFonts w:ascii="Times New Roman" w:hAnsi="Times New Roman" w:cs="Times New Roman"/>
          <w:sz w:val="26"/>
          <w:szCs w:val="26"/>
        </w:rPr>
        <w:t>просілих</w:t>
      </w:r>
      <w:proofErr w:type="spellEnd"/>
      <w:r w:rsidRPr="00FF1EB8">
        <w:rPr>
          <w:rFonts w:ascii="Times New Roman" w:hAnsi="Times New Roman" w:cs="Times New Roman"/>
          <w:sz w:val="26"/>
          <w:szCs w:val="26"/>
        </w:rPr>
        <w:t xml:space="preserve"> та заміни пошкоджених плит та інших елементів, очищення та фарбування фасадів будинків, будівель, споруд від зображень, написів, нанесених фарбою тощо;</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брати участь у роботі комісій з прийняття в експлуатацію реконструйованих та капітально відремонтованих об’єктів благоустрою;</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здійснювати будівництво об’єктів нерухомості для продажу чи здавання в оренду;</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надавати інші індивідуальні та інші комерційні послуги;</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надавати послуги з інформаційно-програмного забезпечення та інжинірингові послуги;</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xml:space="preserve">- надавати послуги з облаштування, догляду і переобладнання ландшафту об’єктів, включаючи парки, сквери, сади, території приватної і комунальних </w:t>
      </w:r>
      <w:r w:rsidRPr="00FF1EB8">
        <w:rPr>
          <w:rFonts w:ascii="Times New Roman" w:hAnsi="Times New Roman" w:cs="Times New Roman"/>
          <w:sz w:val="26"/>
          <w:szCs w:val="26"/>
        </w:rPr>
        <w:lastRenderedPageBreak/>
        <w:t>житлових будинків, адміністративних будівель, шкіл, лікарень тощо; консультувати, надавати рекомендації та практичну допомогу суб’єктам підприємницької діяльності та державним службам у галузі зв’язків із громадськістю та обміну інформацією, розробляти системи бухгалтерського обліку, програм обліку виробничих витрат, процедур та контролю за виконанням кошторису тощо;</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брати участь в інвестиційних проектах відповідно до рішень міської ради або уповноваженого ним органу (посадової особи) в порядку, встановленому чинним законодавством;</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забезпечувати виконання інвестиційних проектів, програм, які укладені чи прийняті за участю Новомосковської міської ради;</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надавати оплатне право на використання об’єктів (елементів) благоустрою;</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нараховувати, отримувати на власний рахунок та стягувати в примусовому порядку плату за погіршення існуючого стану та/або зміну об’єкта (об’єктів) благоустрою міста та/або їх частини (в тому числі влаштування на об’єкті благоустрою невластивих йому елементів), плату за тимчасове погіршення існуючого благоустрою в порядку та на умовах, визначених договором з відповідним суб’єктом цивільних правовідносин; від свого імені реалізувати будь-яким, не забороненим чинним законодавством України, способом право територіальної громади, в тому числі шляхом укладення і виконання господарських договорів щодо об’єктів (елементів) благоустрою;</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здійснювати інші функції та повноваження, визначені відповідними нормативно-правовими актами загальнодержавного та місцевого значення, актами органу місцевого самоврядування;</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усі види діяльності, які згідно із законодавством України потребують спеціальних дозволів чи ліцензій, здійснюються Підприємством після їх отримання;</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здійснення заходів щодо впорядкування та вдосконалення роботи мережі суб’єктів господарювання;</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реалізація права територіальної громади розпоряджатися об’єктами (елементами) благоустрою на користь територіальної громади за допомогою укладення господарських договорів щодо об’єктів (елементів) благоустрою;</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забезпечення систематичного висвітлення у засобах масової інформації та Інтернеті тематичних сторінок із розміщення роз’яснень компетентних державних органів та органів місцевого самоврядування норм і положень чинного законодавства у сфері благоустрою;</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виконувати функції представництва територіальної громади, як власника земельних ділянок, що виникають у зв’язку із використання (експлуатацією) таких земельних ділянок;</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запитувати у юридичних та фізичних осіб правовстановлюючі, проектно-технічні, землевпорядні, дозвільні та погоджувальні документи з питань, що віднесені до компетенції Підприємства;</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влаштовувати, утримувати та обслуговувати об’єкти відпочинку громадян, в тому числі пляжів, штучних водойм тощо відповідно до чинного законодавства України;</w:t>
      </w:r>
    </w:p>
    <w:p w:rsidR="00057180" w:rsidRPr="00FF1EB8" w:rsidRDefault="00057180" w:rsidP="00412973">
      <w:pPr>
        <w:ind w:firstLine="567"/>
        <w:jc w:val="both"/>
        <w:rPr>
          <w:rFonts w:ascii="Times New Roman" w:hAnsi="Times New Roman" w:cs="Times New Roman"/>
          <w:sz w:val="26"/>
          <w:szCs w:val="26"/>
        </w:rPr>
      </w:pPr>
      <w:r w:rsidRPr="00FF1EB8">
        <w:rPr>
          <w:rFonts w:ascii="Times New Roman" w:hAnsi="Times New Roman" w:cs="Times New Roman"/>
          <w:sz w:val="26"/>
          <w:szCs w:val="26"/>
        </w:rPr>
        <w:t xml:space="preserve">- організовувати проектування з питань благоустрою, оздоровлення та </w:t>
      </w:r>
      <w:r w:rsidRPr="00FF1EB8">
        <w:rPr>
          <w:rFonts w:ascii="Times New Roman" w:hAnsi="Times New Roman" w:cs="Times New Roman"/>
          <w:sz w:val="26"/>
          <w:szCs w:val="26"/>
        </w:rPr>
        <w:lastRenderedPageBreak/>
        <w:t>експлуатації внутрішніх водойм, прилеглих до них територій та його реалізацію шляхом повного освоєння капітальних вкладень.</w:t>
      </w:r>
    </w:p>
    <w:p w:rsidR="007F1D08" w:rsidRPr="00FF1EB8" w:rsidRDefault="00057180" w:rsidP="00412973">
      <w:pPr>
        <w:pBdr>
          <w:top w:val="nil"/>
          <w:left w:val="nil"/>
          <w:bottom w:val="nil"/>
          <w:right w:val="nil"/>
          <w:between w:val="nil"/>
        </w:pBdr>
        <w:tabs>
          <w:tab w:val="left" w:pos="551"/>
        </w:tabs>
        <w:ind w:firstLine="567"/>
        <w:jc w:val="both"/>
        <w:rPr>
          <w:sz w:val="26"/>
          <w:szCs w:val="26"/>
        </w:rPr>
      </w:pPr>
      <w:r w:rsidRPr="00FF1EB8">
        <w:rPr>
          <w:rFonts w:ascii="Times New Roman" w:eastAsia="Times New Roman" w:hAnsi="Times New Roman" w:cs="Times New Roman"/>
          <w:sz w:val="26"/>
          <w:szCs w:val="26"/>
        </w:rPr>
        <w:t xml:space="preserve">2.3. </w:t>
      </w:r>
      <w:r w:rsidR="003430D1" w:rsidRPr="00FF1EB8">
        <w:rPr>
          <w:rFonts w:ascii="Times New Roman" w:eastAsia="Times New Roman" w:hAnsi="Times New Roman" w:cs="Times New Roman"/>
          <w:sz w:val="26"/>
          <w:szCs w:val="26"/>
        </w:rPr>
        <w:t>Види діяльності, які потребують спеціального дозволу, сертифікації та ліцензування, Підприємство здійснює лише після отримання відповідних документів у порядку, встановленому чинним законодавством України.</w:t>
      </w:r>
    </w:p>
    <w:p w:rsidR="007F1D08" w:rsidRPr="00FF1EB8" w:rsidRDefault="00057180" w:rsidP="00412973">
      <w:pPr>
        <w:pBdr>
          <w:top w:val="nil"/>
          <w:left w:val="nil"/>
          <w:bottom w:val="nil"/>
          <w:right w:val="nil"/>
          <w:between w:val="nil"/>
        </w:pBdr>
        <w:tabs>
          <w:tab w:val="left" w:pos="551"/>
        </w:tabs>
        <w:spacing w:after="98"/>
        <w:ind w:firstLine="567"/>
        <w:jc w:val="both"/>
        <w:rPr>
          <w:sz w:val="26"/>
          <w:szCs w:val="26"/>
        </w:rPr>
      </w:pPr>
      <w:r w:rsidRPr="00FF1EB8">
        <w:rPr>
          <w:rFonts w:ascii="Times New Roman" w:eastAsia="Times New Roman" w:hAnsi="Times New Roman" w:cs="Times New Roman"/>
          <w:sz w:val="26"/>
          <w:szCs w:val="26"/>
        </w:rPr>
        <w:t xml:space="preserve">2.4. </w:t>
      </w:r>
      <w:r w:rsidR="003430D1" w:rsidRPr="00FF1EB8">
        <w:rPr>
          <w:rFonts w:ascii="Times New Roman" w:eastAsia="Times New Roman" w:hAnsi="Times New Roman" w:cs="Times New Roman"/>
          <w:sz w:val="26"/>
          <w:szCs w:val="26"/>
        </w:rPr>
        <w:t>Підприємство може здійснювати інші види діяльності, що не заборонені чинним законодавством України.</w:t>
      </w:r>
    </w:p>
    <w:p w:rsidR="007F1D08" w:rsidRPr="00FF1EB8" w:rsidRDefault="007F1D08" w:rsidP="00412973">
      <w:pPr>
        <w:pBdr>
          <w:top w:val="nil"/>
          <w:left w:val="nil"/>
          <w:bottom w:val="nil"/>
          <w:right w:val="nil"/>
          <w:between w:val="nil"/>
        </w:pBdr>
        <w:tabs>
          <w:tab w:val="left" w:pos="551"/>
        </w:tabs>
        <w:spacing w:after="98"/>
        <w:jc w:val="both"/>
        <w:rPr>
          <w:rFonts w:ascii="Times New Roman" w:eastAsia="Times New Roman" w:hAnsi="Times New Roman" w:cs="Times New Roman"/>
          <w:sz w:val="26"/>
          <w:szCs w:val="26"/>
        </w:rPr>
      </w:pPr>
    </w:p>
    <w:p w:rsidR="007F1D08" w:rsidRPr="00FF1EB8" w:rsidRDefault="003430D1" w:rsidP="00412973">
      <w:pPr>
        <w:keepNext/>
        <w:keepLines/>
        <w:pBdr>
          <w:top w:val="nil"/>
          <w:left w:val="nil"/>
          <w:bottom w:val="nil"/>
          <w:right w:val="nil"/>
          <w:between w:val="nil"/>
        </w:pBdr>
        <w:spacing w:after="79"/>
        <w:jc w:val="center"/>
        <w:rPr>
          <w:rFonts w:ascii="Times New Roman" w:eastAsia="Times New Roman" w:hAnsi="Times New Roman" w:cs="Times New Roman"/>
          <w:b/>
          <w:sz w:val="26"/>
          <w:szCs w:val="26"/>
        </w:rPr>
      </w:pPr>
      <w:bookmarkStart w:id="2" w:name="bookmark=id.1fob9te" w:colFirst="0" w:colLast="0"/>
      <w:bookmarkEnd w:id="2"/>
      <w:r w:rsidRPr="00FF1EB8">
        <w:rPr>
          <w:rFonts w:ascii="Times New Roman" w:eastAsia="Times New Roman" w:hAnsi="Times New Roman" w:cs="Times New Roman"/>
          <w:b/>
          <w:sz w:val="26"/>
          <w:szCs w:val="26"/>
        </w:rPr>
        <w:t>3. Майно Підприємства</w:t>
      </w:r>
    </w:p>
    <w:p w:rsidR="007F1D08" w:rsidRPr="00FF1EB8" w:rsidRDefault="003430D1" w:rsidP="00412973">
      <w:pPr>
        <w:numPr>
          <w:ilvl w:val="0"/>
          <w:numId w:val="2"/>
        </w:numPr>
        <w:pBdr>
          <w:top w:val="nil"/>
          <w:left w:val="nil"/>
          <w:bottom w:val="nil"/>
          <w:right w:val="nil"/>
          <w:between w:val="nil"/>
        </w:pBdr>
        <w:tabs>
          <w:tab w:val="left" w:pos="551"/>
        </w:tabs>
        <w:ind w:firstLine="567"/>
        <w:jc w:val="both"/>
      </w:pPr>
      <w:r w:rsidRPr="00FF1EB8">
        <w:rPr>
          <w:rFonts w:ascii="Times New Roman" w:eastAsia="Times New Roman" w:hAnsi="Times New Roman" w:cs="Times New Roman"/>
          <w:sz w:val="26"/>
          <w:szCs w:val="26"/>
        </w:rPr>
        <w:t>Майно підприємства є комунальною власністю територіальної громади міста і закріплюється за підприємством на праві господарського відання.</w:t>
      </w:r>
    </w:p>
    <w:p w:rsidR="007F1D08" w:rsidRPr="00FF1EB8" w:rsidRDefault="003430D1" w:rsidP="00412973">
      <w:pPr>
        <w:numPr>
          <w:ilvl w:val="0"/>
          <w:numId w:val="2"/>
        </w:numPr>
        <w:pBdr>
          <w:top w:val="nil"/>
          <w:left w:val="nil"/>
          <w:bottom w:val="nil"/>
          <w:right w:val="nil"/>
          <w:between w:val="nil"/>
        </w:pBdr>
        <w:tabs>
          <w:tab w:val="left" w:pos="551"/>
        </w:tabs>
        <w:ind w:firstLine="567"/>
        <w:jc w:val="both"/>
      </w:pPr>
      <w:r w:rsidRPr="00FF1EB8">
        <w:rPr>
          <w:rFonts w:ascii="Times New Roman" w:eastAsia="Times New Roman" w:hAnsi="Times New Roman" w:cs="Times New Roman"/>
          <w:sz w:val="26"/>
          <w:szCs w:val="26"/>
        </w:rPr>
        <w:t>Майно Підприємства складають основні фонди, оборотні кошти, а також інші цінності, вартість яких відображається в самостійному балансі Підприємства.</w:t>
      </w:r>
    </w:p>
    <w:p w:rsidR="007F1D08" w:rsidRPr="00FF1EB8" w:rsidRDefault="003430D1" w:rsidP="00412973">
      <w:pPr>
        <w:numPr>
          <w:ilvl w:val="0"/>
          <w:numId w:val="2"/>
        </w:numPr>
        <w:pBdr>
          <w:top w:val="nil"/>
          <w:left w:val="nil"/>
          <w:bottom w:val="nil"/>
          <w:right w:val="nil"/>
          <w:between w:val="nil"/>
        </w:pBdr>
        <w:tabs>
          <w:tab w:val="left" w:pos="551"/>
        </w:tabs>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Уповноважений орган відповідно до цього Статуту та законодавчих актів України.</w:t>
      </w:r>
    </w:p>
    <w:p w:rsidR="007F1D08" w:rsidRPr="00FF1EB8" w:rsidRDefault="003430D1" w:rsidP="00412973">
      <w:pPr>
        <w:numPr>
          <w:ilvl w:val="0"/>
          <w:numId w:val="3"/>
        </w:numPr>
        <w:pBdr>
          <w:top w:val="nil"/>
          <w:left w:val="nil"/>
          <w:bottom w:val="nil"/>
          <w:right w:val="nil"/>
          <w:between w:val="nil"/>
        </w:pBdr>
        <w:tabs>
          <w:tab w:val="left" w:pos="534"/>
        </w:tabs>
        <w:ind w:firstLine="567"/>
        <w:jc w:val="both"/>
      </w:pPr>
      <w:r w:rsidRPr="00FF1EB8">
        <w:rPr>
          <w:rFonts w:ascii="Times New Roman" w:eastAsia="Times New Roman" w:hAnsi="Times New Roman" w:cs="Times New Roman"/>
          <w:sz w:val="26"/>
          <w:szCs w:val="26"/>
        </w:rPr>
        <w:t>Майно Підприємства, придбане ним у процесі здійснення господарської діяльності, належить на праві комунальної власності територіальній громаді міста Новомосковська, в особі Новомосковської міської ради, та перебуває на балансовому обліку Підприємства і може закріплюватися за Підприємством на праві господарського відання на підставі відповідного рішення Власника.</w:t>
      </w:r>
    </w:p>
    <w:p w:rsidR="007F1D08" w:rsidRPr="00FF1EB8" w:rsidRDefault="003430D1" w:rsidP="00412973">
      <w:pPr>
        <w:numPr>
          <w:ilvl w:val="0"/>
          <w:numId w:val="3"/>
        </w:numPr>
        <w:pBdr>
          <w:top w:val="nil"/>
          <w:left w:val="nil"/>
          <w:bottom w:val="nil"/>
          <w:right w:val="nil"/>
          <w:between w:val="nil"/>
        </w:pBdr>
        <w:tabs>
          <w:tab w:val="left" w:pos="529"/>
        </w:tabs>
        <w:ind w:firstLine="567"/>
        <w:jc w:val="both"/>
      </w:pPr>
      <w:r w:rsidRPr="00FF1EB8">
        <w:rPr>
          <w:rFonts w:ascii="Times New Roman" w:eastAsia="Times New Roman" w:hAnsi="Times New Roman" w:cs="Times New Roman"/>
          <w:sz w:val="26"/>
          <w:szCs w:val="26"/>
        </w:rPr>
        <w:t>Джерелами формування майна Підприємства є:</w:t>
      </w:r>
    </w:p>
    <w:p w:rsidR="007F1D08" w:rsidRPr="00FF1EB8" w:rsidRDefault="003430D1" w:rsidP="00412973">
      <w:pPr>
        <w:numPr>
          <w:ilvl w:val="0"/>
          <w:numId w:val="4"/>
        </w:numPr>
        <w:pBdr>
          <w:top w:val="nil"/>
          <w:left w:val="nil"/>
          <w:bottom w:val="nil"/>
          <w:right w:val="nil"/>
          <w:between w:val="nil"/>
        </w:pBdr>
        <w:tabs>
          <w:tab w:val="left" w:pos="767"/>
        </w:tabs>
        <w:ind w:left="540" w:firstLine="567"/>
        <w:jc w:val="both"/>
      </w:pPr>
      <w:r w:rsidRPr="00FF1EB8">
        <w:rPr>
          <w:rFonts w:ascii="Times New Roman" w:eastAsia="Times New Roman" w:hAnsi="Times New Roman" w:cs="Times New Roman"/>
          <w:sz w:val="26"/>
          <w:szCs w:val="26"/>
        </w:rPr>
        <w:t>грошові та матеріальні внески, передані Підприємству Власником;</w:t>
      </w:r>
    </w:p>
    <w:p w:rsidR="007F1D08" w:rsidRPr="00FF1EB8" w:rsidRDefault="003430D1" w:rsidP="00412973">
      <w:pPr>
        <w:numPr>
          <w:ilvl w:val="0"/>
          <w:numId w:val="4"/>
        </w:numPr>
        <w:pBdr>
          <w:top w:val="nil"/>
          <w:left w:val="nil"/>
          <w:bottom w:val="nil"/>
          <w:right w:val="nil"/>
          <w:between w:val="nil"/>
        </w:pBdr>
        <w:tabs>
          <w:tab w:val="left" w:pos="767"/>
        </w:tabs>
        <w:ind w:left="540" w:firstLine="567"/>
        <w:jc w:val="both"/>
      </w:pPr>
      <w:r w:rsidRPr="00FF1EB8">
        <w:rPr>
          <w:rFonts w:ascii="Times New Roman" w:eastAsia="Times New Roman" w:hAnsi="Times New Roman" w:cs="Times New Roman"/>
          <w:sz w:val="26"/>
          <w:szCs w:val="26"/>
        </w:rPr>
        <w:t>доходи, отримані від господарської діяльності;</w:t>
      </w:r>
    </w:p>
    <w:p w:rsidR="007F1D08" w:rsidRPr="00FF1EB8" w:rsidRDefault="003430D1" w:rsidP="00412973">
      <w:pPr>
        <w:numPr>
          <w:ilvl w:val="0"/>
          <w:numId w:val="4"/>
        </w:numPr>
        <w:pBdr>
          <w:top w:val="nil"/>
          <w:left w:val="nil"/>
          <w:bottom w:val="nil"/>
          <w:right w:val="nil"/>
          <w:between w:val="nil"/>
        </w:pBdr>
        <w:tabs>
          <w:tab w:val="left" w:pos="767"/>
        </w:tabs>
        <w:ind w:left="540" w:firstLine="567"/>
        <w:jc w:val="both"/>
      </w:pPr>
      <w:r w:rsidRPr="00FF1EB8">
        <w:rPr>
          <w:rFonts w:ascii="Times New Roman" w:eastAsia="Times New Roman" w:hAnsi="Times New Roman" w:cs="Times New Roman"/>
          <w:sz w:val="26"/>
          <w:szCs w:val="26"/>
        </w:rPr>
        <w:t>надходження від здачі в оренду майнових об'єктів;</w:t>
      </w:r>
    </w:p>
    <w:p w:rsidR="007F1D08" w:rsidRPr="00FF1EB8" w:rsidRDefault="003430D1" w:rsidP="00412973">
      <w:pPr>
        <w:numPr>
          <w:ilvl w:val="0"/>
          <w:numId w:val="4"/>
        </w:numPr>
        <w:pBdr>
          <w:top w:val="nil"/>
          <w:left w:val="nil"/>
          <w:bottom w:val="nil"/>
          <w:right w:val="nil"/>
          <w:between w:val="nil"/>
        </w:pBdr>
        <w:tabs>
          <w:tab w:val="left" w:pos="767"/>
        </w:tabs>
        <w:ind w:left="540" w:firstLine="567"/>
        <w:jc w:val="both"/>
      </w:pPr>
      <w:r w:rsidRPr="00FF1EB8">
        <w:rPr>
          <w:rFonts w:ascii="Times New Roman" w:eastAsia="Times New Roman" w:hAnsi="Times New Roman" w:cs="Times New Roman"/>
          <w:sz w:val="26"/>
          <w:szCs w:val="26"/>
        </w:rPr>
        <w:t>кредити банків та інших кредиторів;</w:t>
      </w:r>
    </w:p>
    <w:p w:rsidR="007F1D08" w:rsidRPr="00FF1EB8" w:rsidRDefault="003430D1" w:rsidP="00412973">
      <w:pPr>
        <w:numPr>
          <w:ilvl w:val="0"/>
          <w:numId w:val="4"/>
        </w:numPr>
        <w:pBdr>
          <w:top w:val="nil"/>
          <w:left w:val="nil"/>
          <w:bottom w:val="nil"/>
          <w:right w:val="nil"/>
          <w:between w:val="nil"/>
        </w:pBdr>
        <w:tabs>
          <w:tab w:val="left" w:pos="767"/>
        </w:tabs>
        <w:ind w:left="540" w:firstLine="567"/>
        <w:jc w:val="both"/>
      </w:pPr>
      <w:r w:rsidRPr="00FF1EB8">
        <w:rPr>
          <w:rFonts w:ascii="Times New Roman" w:eastAsia="Times New Roman" w:hAnsi="Times New Roman" w:cs="Times New Roman"/>
          <w:sz w:val="26"/>
          <w:szCs w:val="26"/>
        </w:rPr>
        <w:t>майно, придбане в інших суб'єктів господарювання, згідно з чинним  законодавством України;</w:t>
      </w:r>
    </w:p>
    <w:p w:rsidR="007F1D08" w:rsidRPr="00FF1EB8" w:rsidRDefault="003430D1" w:rsidP="00412973">
      <w:pPr>
        <w:numPr>
          <w:ilvl w:val="0"/>
          <w:numId w:val="4"/>
        </w:numPr>
        <w:pBdr>
          <w:top w:val="nil"/>
          <w:left w:val="nil"/>
          <w:bottom w:val="nil"/>
          <w:right w:val="nil"/>
          <w:between w:val="nil"/>
        </w:pBdr>
        <w:tabs>
          <w:tab w:val="left" w:pos="772"/>
        </w:tabs>
        <w:ind w:left="540" w:firstLine="567"/>
        <w:jc w:val="both"/>
      </w:pPr>
      <w:r w:rsidRPr="00FF1EB8">
        <w:rPr>
          <w:rFonts w:ascii="Times New Roman" w:eastAsia="Times New Roman" w:hAnsi="Times New Roman" w:cs="Times New Roman"/>
          <w:sz w:val="26"/>
          <w:szCs w:val="26"/>
        </w:rPr>
        <w:t>амортизаційні відрахування;</w:t>
      </w:r>
    </w:p>
    <w:p w:rsidR="007F1D08" w:rsidRPr="00FF1EB8" w:rsidRDefault="003430D1" w:rsidP="00412973">
      <w:pPr>
        <w:numPr>
          <w:ilvl w:val="0"/>
          <w:numId w:val="4"/>
        </w:numPr>
        <w:pBdr>
          <w:top w:val="nil"/>
          <w:left w:val="nil"/>
          <w:bottom w:val="nil"/>
          <w:right w:val="nil"/>
          <w:between w:val="nil"/>
        </w:pBdr>
        <w:tabs>
          <w:tab w:val="left" w:pos="772"/>
        </w:tabs>
        <w:ind w:left="540" w:firstLine="567"/>
        <w:jc w:val="both"/>
      </w:pPr>
      <w:r w:rsidRPr="00FF1EB8">
        <w:rPr>
          <w:rFonts w:ascii="Times New Roman" w:eastAsia="Times New Roman" w:hAnsi="Times New Roman" w:cs="Times New Roman"/>
          <w:sz w:val="26"/>
          <w:szCs w:val="26"/>
        </w:rPr>
        <w:t xml:space="preserve">прибуток від позареалізаційних операцій; </w:t>
      </w:r>
    </w:p>
    <w:p w:rsidR="007F1D08" w:rsidRPr="00FF1EB8" w:rsidRDefault="003430D1" w:rsidP="00412973">
      <w:pPr>
        <w:numPr>
          <w:ilvl w:val="0"/>
          <w:numId w:val="4"/>
        </w:numPr>
        <w:pBdr>
          <w:top w:val="nil"/>
          <w:left w:val="nil"/>
          <w:bottom w:val="nil"/>
          <w:right w:val="nil"/>
          <w:between w:val="nil"/>
        </w:pBdr>
        <w:tabs>
          <w:tab w:val="left" w:pos="772"/>
        </w:tabs>
        <w:ind w:left="540" w:firstLine="567"/>
        <w:jc w:val="both"/>
      </w:pPr>
      <w:r w:rsidRPr="00FF1EB8">
        <w:rPr>
          <w:rFonts w:ascii="Times New Roman" w:eastAsia="Times New Roman" w:hAnsi="Times New Roman" w:cs="Times New Roman"/>
          <w:sz w:val="26"/>
          <w:szCs w:val="26"/>
        </w:rPr>
        <w:t>кошти, отримані з міського бюджету на виконання державних або місцевих програм, затверджених міською радою;</w:t>
      </w:r>
    </w:p>
    <w:p w:rsidR="007F1D08" w:rsidRPr="00FF1EB8" w:rsidRDefault="003430D1" w:rsidP="00412973">
      <w:pPr>
        <w:numPr>
          <w:ilvl w:val="0"/>
          <w:numId w:val="4"/>
        </w:numPr>
        <w:pBdr>
          <w:top w:val="nil"/>
          <w:left w:val="nil"/>
          <w:bottom w:val="nil"/>
          <w:right w:val="nil"/>
          <w:between w:val="nil"/>
        </w:pBdr>
        <w:tabs>
          <w:tab w:val="left" w:pos="772"/>
        </w:tabs>
        <w:ind w:left="540" w:firstLine="567"/>
        <w:jc w:val="both"/>
      </w:pPr>
      <w:r w:rsidRPr="00FF1EB8">
        <w:rPr>
          <w:rFonts w:ascii="Times New Roman" w:eastAsia="Times New Roman" w:hAnsi="Times New Roman" w:cs="Times New Roman"/>
          <w:sz w:val="26"/>
          <w:szCs w:val="26"/>
        </w:rPr>
        <w:t>інші джерела, не заборонені чинним законодавством України.</w:t>
      </w:r>
    </w:p>
    <w:p w:rsidR="007F1D08" w:rsidRPr="00FF1EB8" w:rsidRDefault="003430D1" w:rsidP="00412973">
      <w:pPr>
        <w:numPr>
          <w:ilvl w:val="0"/>
          <w:numId w:val="3"/>
        </w:numPr>
        <w:pBdr>
          <w:top w:val="nil"/>
          <w:left w:val="nil"/>
          <w:bottom w:val="nil"/>
          <w:right w:val="nil"/>
          <w:between w:val="nil"/>
        </w:pBdr>
        <w:tabs>
          <w:tab w:val="left" w:pos="529"/>
        </w:tabs>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Відчуження засобів виробництва, нерухомого майна, яке є комунальною власністю територіальної громади міста, здійснюється за рішенням Власника, за ініціативою та попереднім погодженням з Уповноваженим органом відповідно до чинного законодавством.</w:t>
      </w:r>
    </w:p>
    <w:p w:rsidR="007F1D08" w:rsidRPr="00FF1EB8" w:rsidRDefault="003430D1" w:rsidP="00412973">
      <w:pPr>
        <w:numPr>
          <w:ilvl w:val="0"/>
          <w:numId w:val="3"/>
        </w:numPr>
        <w:pBdr>
          <w:top w:val="nil"/>
          <w:left w:val="nil"/>
          <w:bottom w:val="nil"/>
          <w:right w:val="nil"/>
          <w:between w:val="nil"/>
        </w:pBdr>
        <w:tabs>
          <w:tab w:val="left" w:pos="529"/>
        </w:tabs>
        <w:ind w:firstLine="567"/>
        <w:jc w:val="both"/>
      </w:pPr>
      <w:r w:rsidRPr="00FF1EB8">
        <w:rPr>
          <w:rFonts w:ascii="Times New Roman" w:eastAsia="Times New Roman" w:hAnsi="Times New Roman" w:cs="Times New Roman"/>
          <w:sz w:val="26"/>
          <w:szCs w:val="26"/>
        </w:rPr>
        <w:t>Підприємство, відповідно до чинного законодавства та за попереднім погодженням з Уповноваженим органом, має право передавати в оренду юридичним та фізичним особам устаткування, транспортні засоби, інвентар та інші матеріальні цінності, що перебувають на його балансі, крім цілісних майнових комплексів та об'єктів нерухомого майна.</w:t>
      </w:r>
    </w:p>
    <w:p w:rsidR="007F1D08" w:rsidRPr="00FF1EB8" w:rsidRDefault="003430D1" w:rsidP="00412973">
      <w:pPr>
        <w:numPr>
          <w:ilvl w:val="0"/>
          <w:numId w:val="3"/>
        </w:numPr>
        <w:pBdr>
          <w:top w:val="nil"/>
          <w:left w:val="nil"/>
          <w:bottom w:val="nil"/>
          <w:right w:val="nil"/>
          <w:between w:val="nil"/>
        </w:pBdr>
        <w:tabs>
          <w:tab w:val="left" w:pos="529"/>
        </w:tabs>
        <w:ind w:firstLine="567"/>
        <w:jc w:val="both"/>
      </w:pPr>
      <w:r w:rsidRPr="00FF1EB8">
        <w:rPr>
          <w:rFonts w:ascii="Times New Roman" w:eastAsia="Times New Roman" w:hAnsi="Times New Roman" w:cs="Times New Roman"/>
          <w:sz w:val="26"/>
          <w:szCs w:val="26"/>
        </w:rPr>
        <w:lastRenderedPageBreak/>
        <w:t>Передавати під заставу майнові об'єкти, що належать до основних фондів, Підприємство має право лише за рішенням Власника.</w:t>
      </w:r>
    </w:p>
    <w:p w:rsidR="007F1D08" w:rsidRPr="00FF1EB8" w:rsidRDefault="003430D1" w:rsidP="00412973">
      <w:pPr>
        <w:numPr>
          <w:ilvl w:val="0"/>
          <w:numId w:val="3"/>
        </w:numPr>
        <w:pBdr>
          <w:top w:val="nil"/>
          <w:left w:val="nil"/>
          <w:bottom w:val="nil"/>
          <w:right w:val="nil"/>
          <w:between w:val="nil"/>
        </w:pBdr>
        <w:tabs>
          <w:tab w:val="left" w:pos="534"/>
        </w:tabs>
        <w:ind w:firstLine="567"/>
        <w:jc w:val="both"/>
      </w:pPr>
      <w:r w:rsidRPr="00FF1EB8">
        <w:rPr>
          <w:rFonts w:ascii="Times New Roman" w:eastAsia="Times New Roman" w:hAnsi="Times New Roman" w:cs="Times New Roman"/>
          <w:sz w:val="26"/>
          <w:szCs w:val="26"/>
        </w:rPr>
        <w:t>Підприємство зобов'язане використовувати комунальне майно за призначенням відповідно до мети та основних видів діяльності Підприємства, забезпечуючи його збереження.</w:t>
      </w:r>
    </w:p>
    <w:p w:rsidR="007F1D08" w:rsidRPr="00FF1EB8" w:rsidRDefault="003430D1" w:rsidP="00412973">
      <w:pPr>
        <w:numPr>
          <w:ilvl w:val="0"/>
          <w:numId w:val="3"/>
        </w:numPr>
        <w:pBdr>
          <w:top w:val="nil"/>
          <w:left w:val="nil"/>
          <w:bottom w:val="nil"/>
          <w:right w:val="nil"/>
          <w:between w:val="nil"/>
        </w:pBdr>
        <w:tabs>
          <w:tab w:val="left" w:pos="751"/>
        </w:tabs>
        <w:spacing w:after="98"/>
        <w:ind w:firstLine="567"/>
        <w:jc w:val="both"/>
      </w:pPr>
      <w:r w:rsidRPr="00FF1EB8">
        <w:rPr>
          <w:rFonts w:ascii="Times New Roman" w:eastAsia="Times New Roman" w:hAnsi="Times New Roman" w:cs="Times New Roman"/>
          <w:sz w:val="26"/>
          <w:szCs w:val="26"/>
        </w:rPr>
        <w:t>Збитки, завдані Підприємству внаслідок порушення його майнових прав громадянами, юридичними особами, органами державної влади чи органами місцевого самоврядування, відшкодовуються Підприємству відповідно до вимог чинного законодавства України.</w:t>
      </w:r>
    </w:p>
    <w:p w:rsidR="007641F2" w:rsidRPr="00FF1EB8" w:rsidRDefault="007641F2" w:rsidP="00412973">
      <w:pPr>
        <w:pBdr>
          <w:top w:val="nil"/>
          <w:left w:val="nil"/>
          <w:bottom w:val="nil"/>
          <w:right w:val="nil"/>
          <w:between w:val="nil"/>
        </w:pBdr>
        <w:tabs>
          <w:tab w:val="left" w:pos="751"/>
        </w:tabs>
        <w:spacing w:after="98"/>
        <w:jc w:val="both"/>
      </w:pPr>
    </w:p>
    <w:p w:rsidR="007F1D08" w:rsidRPr="00FF1EB8" w:rsidRDefault="003430D1" w:rsidP="00412973">
      <w:pPr>
        <w:keepNext/>
        <w:keepLines/>
        <w:pBdr>
          <w:top w:val="nil"/>
          <w:left w:val="nil"/>
          <w:bottom w:val="nil"/>
          <w:right w:val="nil"/>
          <w:between w:val="nil"/>
        </w:pBdr>
        <w:spacing w:after="79"/>
        <w:contextualSpacing/>
        <w:jc w:val="center"/>
        <w:rPr>
          <w:rFonts w:ascii="Times New Roman" w:eastAsia="Times New Roman" w:hAnsi="Times New Roman" w:cs="Times New Roman"/>
          <w:b/>
          <w:sz w:val="26"/>
          <w:szCs w:val="26"/>
        </w:rPr>
      </w:pPr>
      <w:bookmarkStart w:id="3" w:name="bookmark=id.3znysh7" w:colFirst="0" w:colLast="0"/>
      <w:bookmarkEnd w:id="3"/>
      <w:r w:rsidRPr="00FF1EB8">
        <w:rPr>
          <w:rFonts w:ascii="Times New Roman" w:eastAsia="Times New Roman" w:hAnsi="Times New Roman" w:cs="Times New Roman"/>
          <w:b/>
          <w:sz w:val="26"/>
          <w:szCs w:val="26"/>
        </w:rPr>
        <w:t>4. Управління Підприємством.</w:t>
      </w:r>
    </w:p>
    <w:p w:rsidR="007F1D08" w:rsidRPr="00FF1EB8" w:rsidRDefault="003430D1" w:rsidP="00412973">
      <w:pPr>
        <w:numPr>
          <w:ilvl w:val="0"/>
          <w:numId w:val="6"/>
        </w:numPr>
        <w:pBdr>
          <w:top w:val="nil"/>
          <w:left w:val="nil"/>
          <w:bottom w:val="nil"/>
          <w:right w:val="nil"/>
          <w:between w:val="nil"/>
        </w:pBdr>
        <w:tabs>
          <w:tab w:val="left" w:pos="534"/>
        </w:tabs>
        <w:ind w:firstLine="567"/>
        <w:jc w:val="both"/>
      </w:pPr>
      <w:r w:rsidRPr="00FF1EB8">
        <w:rPr>
          <w:rFonts w:ascii="Times New Roman" w:eastAsia="Times New Roman" w:hAnsi="Times New Roman" w:cs="Times New Roman"/>
          <w:sz w:val="26"/>
          <w:szCs w:val="26"/>
        </w:rPr>
        <w:t>Органом управління Підприємством є Керівник Підприємства.</w:t>
      </w:r>
    </w:p>
    <w:p w:rsidR="007F1D08" w:rsidRPr="00FF1EB8" w:rsidRDefault="003430D1" w:rsidP="00412973">
      <w:pPr>
        <w:numPr>
          <w:ilvl w:val="0"/>
          <w:numId w:val="6"/>
        </w:numPr>
        <w:pBdr>
          <w:top w:val="nil"/>
          <w:left w:val="nil"/>
          <w:bottom w:val="nil"/>
          <w:right w:val="nil"/>
          <w:between w:val="nil"/>
        </w:pBdr>
        <w:tabs>
          <w:tab w:val="left" w:pos="534"/>
        </w:tabs>
        <w:ind w:firstLine="567"/>
        <w:jc w:val="both"/>
      </w:pPr>
      <w:r w:rsidRPr="00FF1EB8">
        <w:rPr>
          <w:rFonts w:ascii="Times New Roman" w:eastAsia="Times New Roman" w:hAnsi="Times New Roman" w:cs="Times New Roman"/>
          <w:sz w:val="26"/>
          <w:szCs w:val="26"/>
        </w:rPr>
        <w:t>З питань своєї діяльності Підприємство підзвітне та підконтрольне Власнику, уповноваженому органу та Новомосковському міському голові. Власник здійснює свої повноваження стосовно Підприємства безпосередньо та через Уповноважений орган.</w:t>
      </w:r>
    </w:p>
    <w:p w:rsidR="007F1D08" w:rsidRPr="00FF1EB8" w:rsidRDefault="003430D1" w:rsidP="00412973">
      <w:pPr>
        <w:numPr>
          <w:ilvl w:val="0"/>
          <w:numId w:val="6"/>
        </w:numPr>
        <w:pBdr>
          <w:top w:val="nil"/>
          <w:left w:val="nil"/>
          <w:bottom w:val="nil"/>
          <w:right w:val="nil"/>
          <w:between w:val="nil"/>
        </w:pBdr>
        <w:tabs>
          <w:tab w:val="left" w:pos="534"/>
        </w:tabs>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Структура, штатний розпис та правила внутрішнього трудового розпорядку Підприємства затверджується керівником Підприємства за погодженням з Уповноваженим органом.</w:t>
      </w:r>
    </w:p>
    <w:p w:rsidR="007F1D08" w:rsidRPr="00FF1EB8" w:rsidRDefault="003430D1" w:rsidP="00412973">
      <w:pPr>
        <w:numPr>
          <w:ilvl w:val="0"/>
          <w:numId w:val="8"/>
        </w:numPr>
        <w:pBdr>
          <w:top w:val="nil"/>
          <w:left w:val="nil"/>
          <w:bottom w:val="nil"/>
          <w:right w:val="nil"/>
          <w:between w:val="nil"/>
        </w:pBdr>
        <w:tabs>
          <w:tab w:val="left" w:pos="522"/>
        </w:tabs>
        <w:ind w:firstLine="567"/>
        <w:jc w:val="both"/>
      </w:pPr>
      <w:r w:rsidRPr="00FF1EB8">
        <w:rPr>
          <w:rFonts w:ascii="Times New Roman" w:eastAsia="Times New Roman" w:hAnsi="Times New Roman" w:cs="Times New Roman"/>
          <w:sz w:val="26"/>
          <w:szCs w:val="26"/>
        </w:rPr>
        <w:t>Кандидатуру на посаду керівника Підприємства подає заступник міського голови з питань Діяльності виконавчих органів згідно з розподілом функціональних повноважень. Керівник Підприємства призначається та звільняється з посади розпорядженням міського голови. При наймі керівника Підприємства з ним обов'язково укладається трудовий контракт, в якому визначаються строк найму, права, обов'язки та відповідальність керівника, умови його матеріального забезпечення, умови звільнення його з посади, інші умови найму за згодою сторін.</w:t>
      </w:r>
    </w:p>
    <w:p w:rsidR="007F1D08" w:rsidRPr="00FF1EB8" w:rsidRDefault="003430D1" w:rsidP="00412973">
      <w:pPr>
        <w:numPr>
          <w:ilvl w:val="0"/>
          <w:numId w:val="8"/>
        </w:numPr>
        <w:pBdr>
          <w:top w:val="nil"/>
          <w:left w:val="nil"/>
          <w:bottom w:val="nil"/>
          <w:right w:val="nil"/>
          <w:between w:val="nil"/>
        </w:pBdr>
        <w:tabs>
          <w:tab w:val="left" w:pos="522"/>
        </w:tabs>
        <w:ind w:firstLine="567"/>
        <w:jc w:val="both"/>
      </w:pPr>
      <w:r w:rsidRPr="00FF1EB8">
        <w:rPr>
          <w:rFonts w:ascii="Times New Roman" w:eastAsia="Times New Roman" w:hAnsi="Times New Roman" w:cs="Times New Roman"/>
          <w:sz w:val="26"/>
          <w:szCs w:val="26"/>
        </w:rPr>
        <w:t>Функції, права та обов'язки структурних підрозділів (виробництв, цехів, дільниць) Підприємства визначаються положеннями про них, які затверджуються керівником за погодженням з Уповноваженим органом.</w:t>
      </w:r>
    </w:p>
    <w:p w:rsidR="007F1D08" w:rsidRPr="00FF1EB8" w:rsidRDefault="003430D1" w:rsidP="00412973">
      <w:pPr>
        <w:pBdr>
          <w:top w:val="nil"/>
          <w:left w:val="nil"/>
          <w:bottom w:val="nil"/>
          <w:right w:val="nil"/>
          <w:between w:val="nil"/>
        </w:pBdr>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Підприємство за погодженням з Уповноваженим органом має право створювати філії, представництва, відділення та інші відокремлені підрозділи, що не є юридичними особами, які діють на підставі Положень, затверджених Підприємством.</w:t>
      </w:r>
    </w:p>
    <w:p w:rsidR="007F1D08" w:rsidRPr="00FF1EB8" w:rsidRDefault="003430D1" w:rsidP="00412973">
      <w:pPr>
        <w:numPr>
          <w:ilvl w:val="0"/>
          <w:numId w:val="8"/>
        </w:numPr>
        <w:pBdr>
          <w:top w:val="nil"/>
          <w:left w:val="nil"/>
          <w:bottom w:val="nil"/>
          <w:right w:val="nil"/>
          <w:between w:val="nil"/>
        </w:pBdr>
        <w:ind w:firstLine="567"/>
        <w:jc w:val="both"/>
      </w:pPr>
      <w:r w:rsidRPr="00FF1EB8">
        <w:rPr>
          <w:rFonts w:ascii="Times New Roman" w:eastAsia="Times New Roman" w:hAnsi="Times New Roman" w:cs="Times New Roman"/>
          <w:sz w:val="26"/>
          <w:szCs w:val="26"/>
        </w:rPr>
        <w:t>Керівник може бути звільнений з посади достроково з підстав, передбачених трудовим контрактом та відповідно до норм чинного законодавства.</w:t>
      </w:r>
    </w:p>
    <w:p w:rsidR="007F1D08" w:rsidRPr="00FF1EB8" w:rsidRDefault="003430D1" w:rsidP="00412973">
      <w:pPr>
        <w:numPr>
          <w:ilvl w:val="0"/>
          <w:numId w:val="8"/>
        </w:numPr>
        <w:pBdr>
          <w:top w:val="nil"/>
          <w:left w:val="nil"/>
          <w:bottom w:val="nil"/>
          <w:right w:val="nil"/>
          <w:between w:val="nil"/>
        </w:pBdr>
        <w:tabs>
          <w:tab w:val="left" w:pos="522"/>
        </w:tabs>
        <w:ind w:firstLine="567"/>
        <w:jc w:val="both"/>
      </w:pPr>
      <w:r w:rsidRPr="00FF1EB8">
        <w:rPr>
          <w:rFonts w:ascii="Times New Roman" w:eastAsia="Times New Roman" w:hAnsi="Times New Roman" w:cs="Times New Roman"/>
          <w:sz w:val="26"/>
          <w:szCs w:val="26"/>
        </w:rPr>
        <w:t>Керівник Підприємства без довіреності діє від імені Підприємства, представляє його інтереси в органах державної влади, місцевого самоврядування, підприємствах різних форм власності, організаціях, установах, закладах, судових органах всіх рівнів, у відносинах з юридичними особами та громадянами в межах та порядку, визначених цим Статутом.</w:t>
      </w:r>
    </w:p>
    <w:p w:rsidR="007F1D08" w:rsidRPr="00FF1EB8" w:rsidRDefault="003430D1" w:rsidP="00412973">
      <w:pPr>
        <w:numPr>
          <w:ilvl w:val="0"/>
          <w:numId w:val="8"/>
        </w:numPr>
        <w:pBdr>
          <w:top w:val="nil"/>
          <w:left w:val="nil"/>
          <w:bottom w:val="nil"/>
          <w:right w:val="nil"/>
          <w:between w:val="nil"/>
        </w:pBdr>
        <w:tabs>
          <w:tab w:val="left" w:pos="522"/>
        </w:tabs>
        <w:ind w:firstLine="567"/>
        <w:jc w:val="both"/>
      </w:pPr>
      <w:r w:rsidRPr="00FF1EB8">
        <w:rPr>
          <w:rFonts w:ascii="Times New Roman" w:eastAsia="Times New Roman" w:hAnsi="Times New Roman" w:cs="Times New Roman"/>
          <w:sz w:val="26"/>
          <w:szCs w:val="26"/>
        </w:rPr>
        <w:t>Взаємовідносини керівника з трудовим колективом, у т.ч.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rsidR="007F1D08" w:rsidRPr="00FF1EB8" w:rsidRDefault="003430D1" w:rsidP="00412973">
      <w:pPr>
        <w:numPr>
          <w:ilvl w:val="0"/>
          <w:numId w:val="8"/>
        </w:numPr>
        <w:pBdr>
          <w:top w:val="nil"/>
          <w:left w:val="nil"/>
          <w:bottom w:val="nil"/>
          <w:right w:val="nil"/>
          <w:between w:val="nil"/>
        </w:pBdr>
        <w:tabs>
          <w:tab w:val="left" w:pos="522"/>
        </w:tabs>
        <w:ind w:firstLine="567"/>
        <w:jc w:val="both"/>
      </w:pPr>
      <w:r w:rsidRPr="00FF1EB8">
        <w:rPr>
          <w:rFonts w:ascii="Times New Roman" w:eastAsia="Times New Roman" w:hAnsi="Times New Roman" w:cs="Times New Roman"/>
          <w:sz w:val="26"/>
          <w:szCs w:val="26"/>
        </w:rPr>
        <w:lastRenderedPageBreak/>
        <w:t>До виняткової компетенції Власника належить:</w:t>
      </w:r>
    </w:p>
    <w:p w:rsidR="007F1D08" w:rsidRPr="00FF1EB8" w:rsidRDefault="003430D1" w:rsidP="00412973">
      <w:pPr>
        <w:numPr>
          <w:ilvl w:val="0"/>
          <w:numId w:val="5"/>
        </w:numPr>
        <w:pBdr>
          <w:top w:val="nil"/>
          <w:left w:val="nil"/>
          <w:bottom w:val="nil"/>
          <w:right w:val="nil"/>
          <w:between w:val="nil"/>
        </w:pBdr>
        <w:tabs>
          <w:tab w:val="left" w:pos="898"/>
        </w:tabs>
        <w:ind w:firstLine="567"/>
        <w:jc w:val="both"/>
      </w:pPr>
      <w:r w:rsidRPr="00FF1EB8">
        <w:rPr>
          <w:rFonts w:ascii="Times New Roman" w:eastAsia="Times New Roman" w:hAnsi="Times New Roman" w:cs="Times New Roman"/>
          <w:sz w:val="26"/>
          <w:szCs w:val="26"/>
        </w:rPr>
        <w:t>затвердження, внесення змін та доповнень до Статуту Підприємства;</w:t>
      </w:r>
    </w:p>
    <w:p w:rsidR="007F1D08" w:rsidRPr="00FF1EB8" w:rsidRDefault="003430D1" w:rsidP="00412973">
      <w:pPr>
        <w:numPr>
          <w:ilvl w:val="0"/>
          <w:numId w:val="5"/>
        </w:numPr>
        <w:pBdr>
          <w:top w:val="nil"/>
          <w:left w:val="nil"/>
          <w:bottom w:val="nil"/>
          <w:right w:val="nil"/>
          <w:between w:val="nil"/>
        </w:pBdr>
        <w:tabs>
          <w:tab w:val="left" w:pos="856"/>
        </w:tabs>
        <w:ind w:firstLine="567"/>
        <w:jc w:val="both"/>
      </w:pPr>
      <w:r w:rsidRPr="00FF1EB8">
        <w:rPr>
          <w:rFonts w:ascii="Times New Roman" w:eastAsia="Times New Roman" w:hAnsi="Times New Roman" w:cs="Times New Roman"/>
          <w:sz w:val="26"/>
          <w:szCs w:val="26"/>
        </w:rPr>
        <w:t>прийняття рішення про припинення та перепрофілювання Підприємства,</w:t>
      </w:r>
    </w:p>
    <w:p w:rsidR="007F1D08" w:rsidRPr="00FF1EB8" w:rsidRDefault="003430D1" w:rsidP="00412973">
      <w:pPr>
        <w:numPr>
          <w:ilvl w:val="0"/>
          <w:numId w:val="5"/>
        </w:numPr>
        <w:pBdr>
          <w:top w:val="nil"/>
          <w:left w:val="nil"/>
          <w:bottom w:val="nil"/>
          <w:right w:val="nil"/>
          <w:between w:val="nil"/>
        </w:pBdr>
        <w:tabs>
          <w:tab w:val="left" w:pos="856"/>
        </w:tabs>
        <w:ind w:firstLine="567"/>
        <w:jc w:val="both"/>
      </w:pPr>
      <w:r w:rsidRPr="00FF1EB8">
        <w:rPr>
          <w:rFonts w:ascii="Times New Roman" w:eastAsia="Times New Roman" w:hAnsi="Times New Roman" w:cs="Times New Roman"/>
          <w:sz w:val="26"/>
          <w:szCs w:val="26"/>
        </w:rPr>
        <w:t>розподіл прибутку Підприємства;</w:t>
      </w:r>
    </w:p>
    <w:p w:rsidR="007F1D08" w:rsidRPr="00FF1EB8" w:rsidRDefault="003430D1" w:rsidP="00412973">
      <w:pPr>
        <w:numPr>
          <w:ilvl w:val="0"/>
          <w:numId w:val="5"/>
        </w:numPr>
        <w:pBdr>
          <w:top w:val="nil"/>
          <w:left w:val="nil"/>
          <w:bottom w:val="nil"/>
          <w:right w:val="nil"/>
          <w:between w:val="nil"/>
        </w:pBdr>
        <w:tabs>
          <w:tab w:val="left" w:pos="898"/>
        </w:tabs>
        <w:ind w:firstLine="567"/>
        <w:jc w:val="both"/>
      </w:pPr>
      <w:r w:rsidRPr="00FF1EB8">
        <w:rPr>
          <w:rFonts w:ascii="Times New Roman" w:eastAsia="Times New Roman" w:hAnsi="Times New Roman" w:cs="Times New Roman"/>
          <w:sz w:val="26"/>
          <w:szCs w:val="26"/>
        </w:rPr>
        <w:t>прийняття рішень про відчуження відповідно до закону майна Підприємства;</w:t>
      </w:r>
    </w:p>
    <w:p w:rsidR="007F1D08" w:rsidRPr="00FF1EB8" w:rsidRDefault="003430D1" w:rsidP="00412973">
      <w:pPr>
        <w:numPr>
          <w:ilvl w:val="0"/>
          <w:numId w:val="5"/>
        </w:numPr>
        <w:pBdr>
          <w:top w:val="nil"/>
          <w:left w:val="nil"/>
          <w:bottom w:val="nil"/>
          <w:right w:val="nil"/>
          <w:between w:val="nil"/>
        </w:pBdr>
        <w:tabs>
          <w:tab w:val="left" w:pos="856"/>
        </w:tabs>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прийняття рішень про надання згоди (відмову в наданні згоди) на вчинення Підприємством господарського зобов'язання, щодо якого є заінтересованість, і значного господарського зобов'язання, предметом яких є майно, роботи, послуги чи сума коштів, вартість яких перевищує двадцять п'ять відсотків вартості активів Підприємства за даними останньої річної фінансової звітності, та в інших випадках, встановлених чинним законодавством України;</w:t>
      </w:r>
    </w:p>
    <w:p w:rsidR="007F1D08" w:rsidRPr="00FF1EB8" w:rsidRDefault="003430D1" w:rsidP="00412973">
      <w:pPr>
        <w:numPr>
          <w:ilvl w:val="0"/>
          <w:numId w:val="5"/>
        </w:numPr>
        <w:pBdr>
          <w:top w:val="nil"/>
          <w:left w:val="nil"/>
          <w:bottom w:val="nil"/>
          <w:right w:val="nil"/>
          <w:between w:val="nil"/>
        </w:pBdr>
        <w:tabs>
          <w:tab w:val="left" w:pos="856"/>
        </w:tabs>
        <w:ind w:firstLine="567"/>
        <w:jc w:val="both"/>
      </w:pPr>
      <w:r w:rsidRPr="00FF1EB8">
        <w:rPr>
          <w:rFonts w:ascii="Times New Roman" w:eastAsia="Times New Roman" w:hAnsi="Times New Roman" w:cs="Times New Roman"/>
          <w:sz w:val="26"/>
          <w:szCs w:val="26"/>
        </w:rPr>
        <w:t>прийняття рішень щодо отримання Підприємством банківських кредитів, укладення договорів застави, іпотеки, концесії, лізингу, угод про спільну діяльність та внесення до них змін.</w:t>
      </w:r>
    </w:p>
    <w:p w:rsidR="007F1D08" w:rsidRPr="00FF1EB8" w:rsidRDefault="003430D1" w:rsidP="00412973">
      <w:pPr>
        <w:numPr>
          <w:ilvl w:val="0"/>
          <w:numId w:val="8"/>
        </w:numPr>
        <w:pBdr>
          <w:top w:val="nil"/>
          <w:left w:val="nil"/>
          <w:bottom w:val="nil"/>
          <w:right w:val="nil"/>
          <w:between w:val="nil"/>
        </w:pBdr>
        <w:tabs>
          <w:tab w:val="left" w:pos="630"/>
        </w:tabs>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До компетенції Уповноваженого органу належить:</w:t>
      </w:r>
    </w:p>
    <w:p w:rsidR="007F1D08" w:rsidRPr="00FF1EB8" w:rsidRDefault="003430D1" w:rsidP="00412973">
      <w:pPr>
        <w:numPr>
          <w:ilvl w:val="0"/>
          <w:numId w:val="5"/>
        </w:numPr>
        <w:pBdr>
          <w:top w:val="nil"/>
          <w:left w:val="nil"/>
          <w:bottom w:val="nil"/>
          <w:right w:val="nil"/>
          <w:between w:val="nil"/>
        </w:pBdr>
        <w:tabs>
          <w:tab w:val="left" w:pos="898"/>
        </w:tabs>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погодження внесення змін до Статуту;</w:t>
      </w:r>
    </w:p>
    <w:p w:rsidR="007F1D08" w:rsidRPr="00FF1EB8" w:rsidRDefault="003430D1" w:rsidP="00412973">
      <w:pPr>
        <w:numPr>
          <w:ilvl w:val="0"/>
          <w:numId w:val="7"/>
        </w:numPr>
        <w:pBdr>
          <w:top w:val="nil"/>
          <w:left w:val="nil"/>
          <w:bottom w:val="nil"/>
          <w:right w:val="nil"/>
          <w:between w:val="nil"/>
        </w:pBdr>
        <w:tabs>
          <w:tab w:val="left" w:pos="896"/>
        </w:tabs>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погодження встановлення фонду оплати праці на підприємстві на умовах, визначених колективним договором (угодою);</w:t>
      </w:r>
    </w:p>
    <w:p w:rsidR="007F1D08" w:rsidRPr="00FF1EB8" w:rsidRDefault="003430D1" w:rsidP="00412973">
      <w:pPr>
        <w:numPr>
          <w:ilvl w:val="0"/>
          <w:numId w:val="7"/>
        </w:numPr>
        <w:pBdr>
          <w:top w:val="nil"/>
          <w:left w:val="nil"/>
          <w:bottom w:val="nil"/>
          <w:right w:val="nil"/>
          <w:between w:val="nil"/>
        </w:pBdr>
        <w:tabs>
          <w:tab w:val="left" w:pos="896"/>
        </w:tabs>
        <w:ind w:firstLine="567"/>
        <w:jc w:val="both"/>
      </w:pPr>
      <w:r w:rsidRPr="00FF1EB8">
        <w:rPr>
          <w:rFonts w:ascii="Times New Roman" w:eastAsia="Times New Roman" w:hAnsi="Times New Roman" w:cs="Times New Roman"/>
          <w:sz w:val="26"/>
          <w:szCs w:val="26"/>
        </w:rPr>
        <w:t xml:space="preserve">погодження щодо залучення спеціалістів для роботи за сумісництвом, на умовах підряду, визначення порядку та розміру оплати їх праці; </w:t>
      </w:r>
    </w:p>
    <w:p w:rsidR="007F1D08" w:rsidRPr="00FF1EB8" w:rsidRDefault="003430D1" w:rsidP="00412973">
      <w:pPr>
        <w:numPr>
          <w:ilvl w:val="0"/>
          <w:numId w:val="7"/>
        </w:numPr>
        <w:pBdr>
          <w:top w:val="nil"/>
          <w:left w:val="nil"/>
          <w:bottom w:val="nil"/>
          <w:right w:val="nil"/>
          <w:between w:val="nil"/>
        </w:pBdr>
        <w:tabs>
          <w:tab w:val="left" w:pos="896"/>
        </w:tabs>
        <w:ind w:firstLine="567"/>
        <w:jc w:val="both"/>
      </w:pPr>
      <w:r w:rsidRPr="00FF1EB8">
        <w:rPr>
          <w:rFonts w:ascii="Times New Roman" w:eastAsia="Times New Roman" w:hAnsi="Times New Roman" w:cs="Times New Roman"/>
          <w:sz w:val="26"/>
          <w:szCs w:val="26"/>
        </w:rPr>
        <w:t>погодження річних фінансових планів підприємства; погодження кошторису доходів і видатків Підприємства, у разі отримання коштів з міського бюджету;</w:t>
      </w:r>
    </w:p>
    <w:p w:rsidR="007F1D08" w:rsidRPr="00FF1EB8" w:rsidRDefault="003430D1" w:rsidP="00412973">
      <w:pPr>
        <w:numPr>
          <w:ilvl w:val="0"/>
          <w:numId w:val="7"/>
        </w:numPr>
        <w:pBdr>
          <w:top w:val="nil"/>
          <w:left w:val="nil"/>
          <w:bottom w:val="nil"/>
          <w:right w:val="nil"/>
          <w:between w:val="nil"/>
        </w:pBdr>
        <w:tabs>
          <w:tab w:val="left" w:pos="899"/>
        </w:tabs>
        <w:ind w:firstLine="567"/>
        <w:jc w:val="both"/>
      </w:pPr>
      <w:r w:rsidRPr="00FF1EB8">
        <w:rPr>
          <w:rFonts w:ascii="Times New Roman" w:eastAsia="Times New Roman" w:hAnsi="Times New Roman" w:cs="Times New Roman"/>
          <w:sz w:val="26"/>
          <w:szCs w:val="26"/>
        </w:rPr>
        <w:t>погодження розміщення коштів, переданих до статутного капіталу Підприємства на депозитних рахунках;</w:t>
      </w:r>
    </w:p>
    <w:p w:rsidR="007F1D08" w:rsidRPr="00FF1EB8" w:rsidRDefault="003430D1" w:rsidP="00412973">
      <w:pPr>
        <w:numPr>
          <w:ilvl w:val="0"/>
          <w:numId w:val="7"/>
        </w:numPr>
        <w:pBdr>
          <w:top w:val="nil"/>
          <w:left w:val="nil"/>
          <w:bottom w:val="nil"/>
          <w:right w:val="nil"/>
          <w:between w:val="nil"/>
        </w:pBdr>
        <w:tabs>
          <w:tab w:val="left" w:pos="899"/>
        </w:tabs>
        <w:ind w:firstLine="567"/>
        <w:jc w:val="both"/>
      </w:pPr>
      <w:r w:rsidRPr="00FF1EB8">
        <w:rPr>
          <w:rFonts w:ascii="Times New Roman" w:eastAsia="Times New Roman" w:hAnsi="Times New Roman" w:cs="Times New Roman"/>
          <w:sz w:val="26"/>
          <w:szCs w:val="26"/>
        </w:rPr>
        <w:t>здійснення контролю за фінансовим станом підприємств шляхом отримання фінансових звітів;</w:t>
      </w:r>
    </w:p>
    <w:p w:rsidR="007F1D08" w:rsidRPr="00FF1EB8" w:rsidRDefault="003430D1" w:rsidP="00412973">
      <w:pPr>
        <w:numPr>
          <w:ilvl w:val="0"/>
          <w:numId w:val="7"/>
        </w:numPr>
        <w:pBdr>
          <w:top w:val="nil"/>
          <w:left w:val="nil"/>
          <w:bottom w:val="nil"/>
          <w:right w:val="nil"/>
          <w:between w:val="nil"/>
        </w:pBdr>
        <w:tabs>
          <w:tab w:val="left" w:pos="899"/>
        </w:tabs>
        <w:ind w:firstLine="567"/>
        <w:jc w:val="both"/>
      </w:pPr>
      <w:r w:rsidRPr="00FF1EB8">
        <w:rPr>
          <w:rFonts w:ascii="Times New Roman" w:eastAsia="Times New Roman" w:hAnsi="Times New Roman" w:cs="Times New Roman"/>
          <w:sz w:val="26"/>
          <w:szCs w:val="26"/>
        </w:rPr>
        <w:t>виступати у разі потреби ініціатором проведення позачергових аудиторських перевірок фінансово - господарської діяльності Підприємства; заслуховування звітів Керівника Підприємства; аналіз дій керівника Підприємства щодо управління Підприємством; підготовка проектів рішень міської ради та її виконкому, які стосуються діяльності підпорядкованого комунального підприємства;</w:t>
      </w:r>
    </w:p>
    <w:p w:rsidR="007F1D08" w:rsidRPr="00FF1EB8" w:rsidRDefault="003430D1" w:rsidP="00412973">
      <w:pPr>
        <w:numPr>
          <w:ilvl w:val="0"/>
          <w:numId w:val="7"/>
        </w:numPr>
        <w:pBdr>
          <w:top w:val="nil"/>
          <w:left w:val="nil"/>
          <w:bottom w:val="nil"/>
          <w:right w:val="nil"/>
          <w:between w:val="nil"/>
        </w:pBdr>
        <w:tabs>
          <w:tab w:val="left" w:pos="899"/>
        </w:tabs>
        <w:ind w:firstLine="567"/>
        <w:jc w:val="both"/>
      </w:pPr>
      <w:r w:rsidRPr="00FF1EB8">
        <w:rPr>
          <w:rFonts w:ascii="Times New Roman" w:eastAsia="Times New Roman" w:hAnsi="Times New Roman" w:cs="Times New Roman"/>
          <w:sz w:val="26"/>
          <w:szCs w:val="26"/>
        </w:rPr>
        <w:t xml:space="preserve">забезпечення дієвого контролю та вжиття заходів щодо відшкодування збитків, заподіяних Підприємству керівником Підприємства; </w:t>
      </w:r>
    </w:p>
    <w:p w:rsidR="007F1D08" w:rsidRPr="00FF1EB8" w:rsidRDefault="003430D1" w:rsidP="00412973">
      <w:pPr>
        <w:numPr>
          <w:ilvl w:val="0"/>
          <w:numId w:val="7"/>
        </w:numPr>
        <w:pBdr>
          <w:top w:val="nil"/>
          <w:left w:val="nil"/>
          <w:bottom w:val="nil"/>
          <w:right w:val="nil"/>
          <w:between w:val="nil"/>
        </w:pBdr>
        <w:tabs>
          <w:tab w:val="left" w:pos="896"/>
        </w:tabs>
        <w:ind w:firstLine="567"/>
        <w:jc w:val="both"/>
      </w:pPr>
      <w:r w:rsidRPr="00FF1EB8">
        <w:rPr>
          <w:rFonts w:ascii="Times New Roman" w:eastAsia="Times New Roman" w:hAnsi="Times New Roman" w:cs="Times New Roman"/>
          <w:sz w:val="26"/>
          <w:szCs w:val="26"/>
        </w:rPr>
        <w:t>здійснення інших повноважень щодо управління Підприємством, відповідно до чинного законодавства України та рішень Власника.</w:t>
      </w:r>
    </w:p>
    <w:p w:rsidR="007F1D08" w:rsidRPr="00FF1EB8" w:rsidRDefault="003430D1" w:rsidP="00412973">
      <w:pPr>
        <w:numPr>
          <w:ilvl w:val="0"/>
          <w:numId w:val="9"/>
        </w:numPr>
        <w:pBdr>
          <w:top w:val="nil"/>
          <w:left w:val="nil"/>
          <w:bottom w:val="nil"/>
          <w:right w:val="nil"/>
          <w:between w:val="nil"/>
        </w:pBdr>
        <w:tabs>
          <w:tab w:val="left" w:pos="672"/>
        </w:tabs>
        <w:ind w:firstLine="567"/>
        <w:jc w:val="both"/>
      </w:pPr>
      <w:r w:rsidRPr="00FF1EB8">
        <w:rPr>
          <w:rFonts w:ascii="Times New Roman" w:eastAsia="Times New Roman" w:hAnsi="Times New Roman" w:cs="Times New Roman"/>
          <w:sz w:val="26"/>
          <w:szCs w:val="26"/>
        </w:rPr>
        <w:t>До компетенції Керівника Підприємства належить:</w:t>
      </w:r>
    </w:p>
    <w:p w:rsidR="007F1D08" w:rsidRPr="00FF1EB8" w:rsidRDefault="003430D1" w:rsidP="00412973">
      <w:pPr>
        <w:numPr>
          <w:ilvl w:val="0"/>
          <w:numId w:val="7"/>
        </w:numPr>
        <w:pBdr>
          <w:top w:val="nil"/>
          <w:left w:val="nil"/>
          <w:bottom w:val="nil"/>
          <w:right w:val="nil"/>
          <w:between w:val="nil"/>
        </w:pBdr>
        <w:tabs>
          <w:tab w:val="left" w:pos="899"/>
        </w:tabs>
        <w:ind w:firstLine="567"/>
        <w:jc w:val="both"/>
      </w:pPr>
      <w:r w:rsidRPr="00FF1EB8">
        <w:rPr>
          <w:rFonts w:ascii="Times New Roman" w:eastAsia="Times New Roman" w:hAnsi="Times New Roman" w:cs="Times New Roman"/>
          <w:sz w:val="26"/>
          <w:szCs w:val="26"/>
        </w:rPr>
        <w:t>організація діяльності Підприємства відповідно до вимог чинного законодавства України, повна відповідальність за стан і діяльність Підприємства;</w:t>
      </w:r>
    </w:p>
    <w:p w:rsidR="007F1D08" w:rsidRPr="00FF1EB8" w:rsidRDefault="003430D1" w:rsidP="00412973">
      <w:pPr>
        <w:numPr>
          <w:ilvl w:val="0"/>
          <w:numId w:val="7"/>
        </w:numPr>
        <w:pBdr>
          <w:top w:val="nil"/>
          <w:left w:val="nil"/>
          <w:bottom w:val="nil"/>
          <w:right w:val="nil"/>
          <w:between w:val="nil"/>
        </w:pBdr>
        <w:tabs>
          <w:tab w:val="left" w:pos="904"/>
        </w:tabs>
        <w:ind w:firstLine="567"/>
        <w:jc w:val="both"/>
      </w:pPr>
      <w:r w:rsidRPr="00FF1EB8">
        <w:rPr>
          <w:rFonts w:ascii="Times New Roman" w:eastAsia="Times New Roman" w:hAnsi="Times New Roman" w:cs="Times New Roman"/>
          <w:sz w:val="26"/>
          <w:szCs w:val="26"/>
        </w:rPr>
        <w:t>у встановленому порядку здійснення поточного (оперативного) управління Підприємством, забезпечення виконання завдань Підприємства, його рентабельність;</w:t>
      </w:r>
    </w:p>
    <w:p w:rsidR="007F1D08" w:rsidRPr="00FF1EB8" w:rsidRDefault="003430D1" w:rsidP="00412973">
      <w:pPr>
        <w:numPr>
          <w:ilvl w:val="0"/>
          <w:numId w:val="7"/>
        </w:numPr>
        <w:pBdr>
          <w:top w:val="nil"/>
          <w:left w:val="nil"/>
          <w:bottom w:val="nil"/>
          <w:right w:val="nil"/>
          <w:between w:val="nil"/>
        </w:pBdr>
        <w:tabs>
          <w:tab w:val="left" w:pos="947"/>
        </w:tabs>
        <w:ind w:firstLine="567"/>
        <w:jc w:val="both"/>
      </w:pPr>
      <w:r w:rsidRPr="00FF1EB8">
        <w:rPr>
          <w:rFonts w:ascii="Times New Roman" w:eastAsia="Times New Roman" w:hAnsi="Times New Roman" w:cs="Times New Roman"/>
          <w:sz w:val="26"/>
          <w:szCs w:val="26"/>
        </w:rPr>
        <w:t>виконання рішень Власника та Уповноваженого органу;</w:t>
      </w:r>
    </w:p>
    <w:p w:rsidR="007F1D08" w:rsidRPr="00FF1EB8" w:rsidRDefault="003430D1" w:rsidP="00412973">
      <w:pPr>
        <w:numPr>
          <w:ilvl w:val="0"/>
          <w:numId w:val="7"/>
        </w:numPr>
        <w:pBdr>
          <w:top w:val="nil"/>
          <w:left w:val="nil"/>
          <w:bottom w:val="nil"/>
          <w:right w:val="nil"/>
          <w:between w:val="nil"/>
        </w:pBdr>
        <w:tabs>
          <w:tab w:val="left" w:pos="896"/>
        </w:tabs>
        <w:ind w:firstLine="567"/>
        <w:jc w:val="both"/>
      </w:pPr>
      <w:r w:rsidRPr="00FF1EB8">
        <w:rPr>
          <w:rFonts w:ascii="Times New Roman" w:eastAsia="Times New Roman" w:hAnsi="Times New Roman" w:cs="Times New Roman"/>
          <w:sz w:val="26"/>
          <w:szCs w:val="26"/>
        </w:rPr>
        <w:t xml:space="preserve">прийняття на роботу, звільнення, заохочення працівників Підприємства і </w:t>
      </w:r>
      <w:r w:rsidRPr="00FF1EB8">
        <w:rPr>
          <w:rFonts w:ascii="Times New Roman" w:eastAsia="Times New Roman" w:hAnsi="Times New Roman" w:cs="Times New Roman"/>
          <w:sz w:val="26"/>
          <w:szCs w:val="26"/>
        </w:rPr>
        <w:lastRenderedPageBreak/>
        <w:t>накладення стягнення відповідно до чинного законодавства;</w:t>
      </w:r>
    </w:p>
    <w:p w:rsidR="007F1D08" w:rsidRPr="00FF1EB8" w:rsidRDefault="003430D1" w:rsidP="00412973">
      <w:pPr>
        <w:numPr>
          <w:ilvl w:val="0"/>
          <w:numId w:val="7"/>
        </w:numPr>
        <w:pBdr>
          <w:top w:val="nil"/>
          <w:left w:val="nil"/>
          <w:bottom w:val="nil"/>
          <w:right w:val="nil"/>
          <w:between w:val="nil"/>
        </w:pBdr>
        <w:tabs>
          <w:tab w:val="left" w:pos="896"/>
        </w:tabs>
        <w:ind w:firstLine="567"/>
        <w:jc w:val="both"/>
      </w:pPr>
      <w:r w:rsidRPr="00FF1EB8">
        <w:rPr>
          <w:rFonts w:ascii="Times New Roman" w:eastAsia="Times New Roman" w:hAnsi="Times New Roman" w:cs="Times New Roman"/>
          <w:sz w:val="26"/>
          <w:szCs w:val="26"/>
        </w:rPr>
        <w:t>укладання угод, надання доручень, відкриття в установах банків поточних та інших рахунків Підприємства;</w:t>
      </w:r>
    </w:p>
    <w:p w:rsidR="007F1D08" w:rsidRPr="00FF1EB8" w:rsidRDefault="003430D1" w:rsidP="00412973">
      <w:pPr>
        <w:numPr>
          <w:ilvl w:val="0"/>
          <w:numId w:val="7"/>
        </w:numPr>
        <w:pBdr>
          <w:top w:val="nil"/>
          <w:left w:val="nil"/>
          <w:bottom w:val="nil"/>
          <w:right w:val="nil"/>
          <w:between w:val="nil"/>
        </w:pBdr>
        <w:tabs>
          <w:tab w:val="left" w:pos="896"/>
        </w:tabs>
        <w:ind w:firstLine="567"/>
        <w:jc w:val="both"/>
      </w:pPr>
      <w:r w:rsidRPr="00FF1EB8">
        <w:rPr>
          <w:rFonts w:ascii="Times New Roman" w:eastAsia="Times New Roman" w:hAnsi="Times New Roman" w:cs="Times New Roman"/>
          <w:sz w:val="26"/>
          <w:szCs w:val="26"/>
        </w:rPr>
        <w:t>у межах своєї компетенції видавати накази, розпорядження тощо, що стосуються діяльності Підприємства;</w:t>
      </w:r>
    </w:p>
    <w:p w:rsidR="007F1D08" w:rsidRPr="00FF1EB8" w:rsidRDefault="003430D1" w:rsidP="00412973">
      <w:pPr>
        <w:numPr>
          <w:ilvl w:val="0"/>
          <w:numId w:val="7"/>
        </w:numPr>
        <w:pBdr>
          <w:top w:val="nil"/>
          <w:left w:val="nil"/>
          <w:bottom w:val="nil"/>
          <w:right w:val="nil"/>
          <w:between w:val="nil"/>
        </w:pBdr>
        <w:tabs>
          <w:tab w:val="left" w:pos="896"/>
        </w:tabs>
        <w:ind w:firstLine="567"/>
        <w:jc w:val="both"/>
      </w:pPr>
      <w:r w:rsidRPr="00FF1EB8">
        <w:rPr>
          <w:rFonts w:ascii="Times New Roman" w:eastAsia="Times New Roman" w:hAnsi="Times New Roman" w:cs="Times New Roman"/>
          <w:sz w:val="26"/>
          <w:szCs w:val="26"/>
        </w:rPr>
        <w:t>забезпечення для всіх працівників Підприємства належних і безпечних умов праці;</w:t>
      </w:r>
    </w:p>
    <w:p w:rsidR="007F1D08" w:rsidRPr="00FF1EB8" w:rsidRDefault="003430D1" w:rsidP="00412973">
      <w:pPr>
        <w:numPr>
          <w:ilvl w:val="0"/>
          <w:numId w:val="10"/>
        </w:numPr>
        <w:pBdr>
          <w:top w:val="nil"/>
          <w:left w:val="nil"/>
          <w:bottom w:val="nil"/>
          <w:right w:val="nil"/>
          <w:between w:val="nil"/>
        </w:pBdr>
        <w:tabs>
          <w:tab w:val="left" w:pos="866"/>
        </w:tabs>
        <w:ind w:firstLine="567"/>
        <w:jc w:val="both"/>
      </w:pPr>
      <w:r w:rsidRPr="00FF1EB8">
        <w:rPr>
          <w:rFonts w:ascii="Times New Roman" w:eastAsia="Times New Roman" w:hAnsi="Times New Roman" w:cs="Times New Roman"/>
          <w:sz w:val="26"/>
          <w:szCs w:val="26"/>
        </w:rPr>
        <w:t>відповідальність в установленому законом порядку за шкоду, завдану здоров'ю та працездатності його працівників;</w:t>
      </w:r>
    </w:p>
    <w:p w:rsidR="007F1D08" w:rsidRPr="00FF1EB8" w:rsidRDefault="003430D1" w:rsidP="00412973">
      <w:pPr>
        <w:numPr>
          <w:ilvl w:val="0"/>
          <w:numId w:val="10"/>
        </w:numPr>
        <w:pBdr>
          <w:top w:val="nil"/>
          <w:left w:val="nil"/>
          <w:bottom w:val="nil"/>
          <w:right w:val="nil"/>
          <w:between w:val="nil"/>
        </w:pBdr>
        <w:tabs>
          <w:tab w:val="left" w:pos="871"/>
        </w:tabs>
        <w:ind w:firstLine="567"/>
        <w:jc w:val="both"/>
      </w:pPr>
      <w:r w:rsidRPr="00FF1EB8">
        <w:rPr>
          <w:rFonts w:ascii="Times New Roman" w:eastAsia="Times New Roman" w:hAnsi="Times New Roman" w:cs="Times New Roman"/>
          <w:sz w:val="26"/>
          <w:szCs w:val="26"/>
        </w:rPr>
        <w:t>забезпечення складання звітів (квартальних, річних) про результати господарської діяльності Підприємства в установленому чинним законодавством порядку та Статутом Підприємства;</w:t>
      </w:r>
    </w:p>
    <w:p w:rsidR="007F1D08" w:rsidRPr="00FF1EB8" w:rsidRDefault="003430D1" w:rsidP="00412973">
      <w:pPr>
        <w:numPr>
          <w:ilvl w:val="0"/>
          <w:numId w:val="10"/>
        </w:numPr>
        <w:pBdr>
          <w:top w:val="nil"/>
          <w:left w:val="nil"/>
          <w:bottom w:val="nil"/>
          <w:right w:val="nil"/>
          <w:between w:val="nil"/>
        </w:pBdr>
        <w:tabs>
          <w:tab w:val="left" w:pos="861"/>
        </w:tabs>
        <w:ind w:firstLine="567"/>
        <w:jc w:val="both"/>
      </w:pPr>
      <w:r w:rsidRPr="00FF1EB8">
        <w:rPr>
          <w:rFonts w:ascii="Times New Roman" w:eastAsia="Times New Roman" w:hAnsi="Times New Roman" w:cs="Times New Roman"/>
          <w:sz w:val="26"/>
          <w:szCs w:val="26"/>
        </w:rPr>
        <w:t>забезпечення підготовки річного фінансового плану Підприємства та подання його на погодження Уповноваженому органу;</w:t>
      </w:r>
    </w:p>
    <w:p w:rsidR="007F1D08" w:rsidRPr="00FF1EB8" w:rsidRDefault="003430D1" w:rsidP="00412973">
      <w:pPr>
        <w:numPr>
          <w:ilvl w:val="0"/>
          <w:numId w:val="10"/>
        </w:numPr>
        <w:pBdr>
          <w:top w:val="nil"/>
          <w:left w:val="nil"/>
          <w:bottom w:val="nil"/>
          <w:right w:val="nil"/>
          <w:between w:val="nil"/>
        </w:pBdr>
        <w:tabs>
          <w:tab w:val="left" w:pos="876"/>
        </w:tabs>
        <w:ind w:firstLine="567"/>
        <w:jc w:val="both"/>
      </w:pPr>
      <w:r w:rsidRPr="00FF1EB8">
        <w:rPr>
          <w:rFonts w:ascii="Times New Roman" w:eastAsia="Times New Roman" w:hAnsi="Times New Roman" w:cs="Times New Roman"/>
          <w:sz w:val="26"/>
          <w:szCs w:val="26"/>
        </w:rPr>
        <w:t>щоквартальне проведення оперативного економічного аналізу діяльності підприємства для вивчення його господарсько-фінансового стану з подальшим наданням Уповноваженому органу з метою оцінки діяльності керівництва його ефективних управлінських рішень та погодження прогнозованих показників діяльності на рік і результатів фінансової діяльності за рік Підприємства;</w:t>
      </w:r>
    </w:p>
    <w:p w:rsidR="007F1D08" w:rsidRPr="00FF1EB8" w:rsidRDefault="003430D1" w:rsidP="00412973">
      <w:pPr>
        <w:pBdr>
          <w:top w:val="nil"/>
          <w:left w:val="nil"/>
          <w:bottom w:val="nil"/>
          <w:right w:val="nil"/>
          <w:between w:val="nil"/>
        </w:pBdr>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4.13. Керівник за погодженням з Уповноваженим органом:</w:t>
      </w:r>
    </w:p>
    <w:p w:rsidR="007F1D08" w:rsidRPr="00FF1EB8" w:rsidRDefault="003430D1" w:rsidP="00412973">
      <w:pPr>
        <w:numPr>
          <w:ilvl w:val="0"/>
          <w:numId w:val="10"/>
        </w:numPr>
        <w:pBdr>
          <w:top w:val="nil"/>
          <w:left w:val="nil"/>
          <w:bottom w:val="nil"/>
          <w:right w:val="nil"/>
          <w:between w:val="nil"/>
        </w:pBdr>
        <w:tabs>
          <w:tab w:val="left" w:pos="852"/>
        </w:tabs>
        <w:ind w:firstLine="567"/>
        <w:jc w:val="both"/>
      </w:pPr>
      <w:r w:rsidRPr="00FF1EB8">
        <w:rPr>
          <w:rFonts w:ascii="Times New Roman" w:eastAsia="Times New Roman" w:hAnsi="Times New Roman" w:cs="Times New Roman"/>
          <w:sz w:val="26"/>
          <w:szCs w:val="26"/>
        </w:rPr>
        <w:t>укладає зовнішньоекономічні угоди, договори позики, позички, користування/оренди, угоди з навчання персоналу на платній основі, зміни до них;</w:t>
      </w:r>
    </w:p>
    <w:p w:rsidR="007F1D08" w:rsidRPr="00FF1EB8" w:rsidRDefault="003430D1" w:rsidP="00412973">
      <w:pPr>
        <w:numPr>
          <w:ilvl w:val="0"/>
          <w:numId w:val="10"/>
        </w:numPr>
        <w:pBdr>
          <w:top w:val="nil"/>
          <w:left w:val="nil"/>
          <w:bottom w:val="nil"/>
          <w:right w:val="nil"/>
          <w:between w:val="nil"/>
        </w:pBdr>
        <w:tabs>
          <w:tab w:val="left" w:pos="845"/>
        </w:tabs>
        <w:ind w:firstLine="567"/>
        <w:jc w:val="both"/>
      </w:pPr>
      <w:r w:rsidRPr="00FF1EB8">
        <w:rPr>
          <w:rFonts w:ascii="Times New Roman" w:eastAsia="Times New Roman" w:hAnsi="Times New Roman" w:cs="Times New Roman"/>
          <w:sz w:val="26"/>
          <w:szCs w:val="26"/>
        </w:rPr>
        <w:t>приймає рішення про укладання мирових угод у суді, угод про прощення боргу;</w:t>
      </w:r>
    </w:p>
    <w:p w:rsidR="007F1D08" w:rsidRPr="00FF1EB8" w:rsidRDefault="003430D1" w:rsidP="00412973">
      <w:pPr>
        <w:numPr>
          <w:ilvl w:val="0"/>
          <w:numId w:val="10"/>
        </w:numPr>
        <w:pBdr>
          <w:top w:val="nil"/>
          <w:left w:val="nil"/>
          <w:bottom w:val="nil"/>
          <w:right w:val="nil"/>
          <w:between w:val="nil"/>
        </w:pBdr>
        <w:tabs>
          <w:tab w:val="left" w:pos="884"/>
        </w:tabs>
        <w:ind w:firstLine="567"/>
        <w:jc w:val="both"/>
      </w:pPr>
      <w:r w:rsidRPr="00FF1EB8">
        <w:rPr>
          <w:rFonts w:ascii="Times New Roman" w:eastAsia="Times New Roman" w:hAnsi="Times New Roman" w:cs="Times New Roman"/>
          <w:sz w:val="26"/>
          <w:szCs w:val="26"/>
        </w:rPr>
        <w:t>вирішує питання списання безнадійної заборгованості;</w:t>
      </w:r>
    </w:p>
    <w:p w:rsidR="007F1D08" w:rsidRPr="00FF1EB8" w:rsidRDefault="003430D1" w:rsidP="00412973">
      <w:pPr>
        <w:numPr>
          <w:ilvl w:val="0"/>
          <w:numId w:val="10"/>
        </w:numPr>
        <w:pBdr>
          <w:top w:val="nil"/>
          <w:left w:val="nil"/>
          <w:bottom w:val="nil"/>
          <w:right w:val="nil"/>
          <w:between w:val="nil"/>
        </w:pBdr>
        <w:tabs>
          <w:tab w:val="left" w:pos="845"/>
        </w:tabs>
        <w:spacing w:after="98"/>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вчиняє значні господарські зобов'язання, предметом яких є майно, роботи, послуги чи сума коштів, вартість яких становить від десяти відсотків (включно) до двадцяти п'яти відсотків (включно) вартості активів Підприємства за даними останньої річної фінансової звітності, та господарські зобов'язання, щодо яких є заінтересованість.</w:t>
      </w:r>
    </w:p>
    <w:p w:rsidR="00412973" w:rsidRPr="00FF1EB8" w:rsidRDefault="00412973" w:rsidP="00412973">
      <w:pPr>
        <w:pBdr>
          <w:top w:val="nil"/>
          <w:left w:val="nil"/>
          <w:bottom w:val="nil"/>
          <w:right w:val="nil"/>
          <w:between w:val="nil"/>
        </w:pBdr>
        <w:tabs>
          <w:tab w:val="left" w:pos="845"/>
        </w:tabs>
        <w:spacing w:after="98"/>
        <w:ind w:left="567"/>
        <w:jc w:val="both"/>
        <w:rPr>
          <w:rFonts w:ascii="Times New Roman" w:eastAsia="Times New Roman" w:hAnsi="Times New Roman" w:cs="Times New Roman"/>
          <w:sz w:val="26"/>
          <w:szCs w:val="26"/>
        </w:rPr>
      </w:pPr>
    </w:p>
    <w:p w:rsidR="007F1D08" w:rsidRPr="00FF1EB8" w:rsidRDefault="003430D1" w:rsidP="00412973">
      <w:pPr>
        <w:keepNext/>
        <w:keepLines/>
        <w:pBdr>
          <w:top w:val="nil"/>
          <w:left w:val="nil"/>
          <w:bottom w:val="nil"/>
          <w:right w:val="nil"/>
          <w:between w:val="nil"/>
        </w:pBdr>
        <w:spacing w:after="74"/>
        <w:contextualSpacing/>
        <w:jc w:val="center"/>
        <w:rPr>
          <w:rFonts w:ascii="Times New Roman" w:eastAsia="Times New Roman" w:hAnsi="Times New Roman" w:cs="Times New Roman"/>
          <w:b/>
          <w:sz w:val="26"/>
          <w:szCs w:val="26"/>
        </w:rPr>
      </w:pPr>
      <w:bookmarkStart w:id="4" w:name="bookmark=id.2et92p0" w:colFirst="0" w:colLast="0"/>
      <w:bookmarkEnd w:id="4"/>
      <w:r w:rsidRPr="00FF1EB8">
        <w:rPr>
          <w:rFonts w:ascii="Times New Roman" w:eastAsia="Times New Roman" w:hAnsi="Times New Roman" w:cs="Times New Roman"/>
          <w:b/>
          <w:sz w:val="26"/>
          <w:szCs w:val="26"/>
        </w:rPr>
        <w:t>5. Господарська діяльність Підприємства</w:t>
      </w:r>
    </w:p>
    <w:p w:rsidR="007F1D08" w:rsidRPr="00FF1EB8" w:rsidRDefault="003430D1" w:rsidP="00412973">
      <w:pPr>
        <w:numPr>
          <w:ilvl w:val="0"/>
          <w:numId w:val="11"/>
        </w:numPr>
        <w:pBdr>
          <w:top w:val="nil"/>
          <w:left w:val="nil"/>
          <w:bottom w:val="nil"/>
          <w:right w:val="nil"/>
          <w:between w:val="nil"/>
        </w:pBdr>
        <w:tabs>
          <w:tab w:val="left" w:pos="845"/>
        </w:tabs>
        <w:ind w:firstLine="567"/>
        <w:jc w:val="both"/>
      </w:pPr>
      <w:r w:rsidRPr="00FF1EB8">
        <w:rPr>
          <w:rFonts w:ascii="Times New Roman" w:eastAsia="Times New Roman" w:hAnsi="Times New Roman" w:cs="Times New Roman"/>
          <w:sz w:val="26"/>
          <w:szCs w:val="26"/>
        </w:rPr>
        <w:t>Основним узагальнюючим показником фінансових результатів господарської діяльності Підприємства є прибуток.</w:t>
      </w:r>
    </w:p>
    <w:p w:rsidR="007F1D08" w:rsidRPr="00FF1EB8" w:rsidRDefault="003430D1" w:rsidP="00412973">
      <w:pPr>
        <w:numPr>
          <w:ilvl w:val="0"/>
          <w:numId w:val="11"/>
        </w:numPr>
        <w:pBdr>
          <w:top w:val="nil"/>
          <w:left w:val="nil"/>
          <w:bottom w:val="nil"/>
          <w:right w:val="nil"/>
          <w:between w:val="nil"/>
        </w:pBdr>
        <w:tabs>
          <w:tab w:val="left" w:pos="533"/>
        </w:tabs>
        <w:ind w:firstLine="567"/>
        <w:jc w:val="both"/>
      </w:pPr>
      <w:r w:rsidRPr="00FF1EB8">
        <w:rPr>
          <w:rFonts w:ascii="Times New Roman" w:eastAsia="Times New Roman" w:hAnsi="Times New Roman" w:cs="Times New Roman"/>
          <w:sz w:val="26"/>
          <w:szCs w:val="26"/>
        </w:rPr>
        <w:t>Розподіл прибутку проводиться після відрахування відповідних податків та обов'язкових платежів до бюджету.</w:t>
      </w:r>
    </w:p>
    <w:p w:rsidR="007F1D08" w:rsidRPr="00FF1EB8" w:rsidRDefault="003430D1" w:rsidP="00412973">
      <w:pPr>
        <w:numPr>
          <w:ilvl w:val="0"/>
          <w:numId w:val="11"/>
        </w:numPr>
        <w:pBdr>
          <w:top w:val="nil"/>
          <w:left w:val="nil"/>
          <w:bottom w:val="nil"/>
          <w:right w:val="nil"/>
          <w:between w:val="nil"/>
        </w:pBdr>
        <w:tabs>
          <w:tab w:val="left" w:pos="533"/>
        </w:tabs>
        <w:ind w:firstLine="567"/>
        <w:jc w:val="both"/>
      </w:pPr>
      <w:r w:rsidRPr="00FF1EB8">
        <w:rPr>
          <w:rFonts w:ascii="Times New Roman" w:eastAsia="Times New Roman" w:hAnsi="Times New Roman" w:cs="Times New Roman"/>
          <w:sz w:val="26"/>
          <w:szCs w:val="26"/>
        </w:rPr>
        <w:t>Порядок використання прибутку визначає Власник Підприємства згідно зі Статутом та чинним законодавством України.</w:t>
      </w:r>
    </w:p>
    <w:p w:rsidR="007F1D08" w:rsidRPr="00FF1EB8" w:rsidRDefault="003430D1" w:rsidP="00412973">
      <w:pPr>
        <w:numPr>
          <w:ilvl w:val="0"/>
          <w:numId w:val="11"/>
        </w:numPr>
        <w:pBdr>
          <w:top w:val="nil"/>
          <w:left w:val="nil"/>
          <w:bottom w:val="nil"/>
          <w:right w:val="nil"/>
          <w:between w:val="nil"/>
        </w:pBdr>
        <w:tabs>
          <w:tab w:val="left" w:pos="533"/>
        </w:tabs>
        <w:ind w:firstLine="567"/>
        <w:jc w:val="both"/>
      </w:pPr>
      <w:r w:rsidRPr="00FF1EB8">
        <w:rPr>
          <w:rFonts w:ascii="Times New Roman" w:eastAsia="Times New Roman" w:hAnsi="Times New Roman" w:cs="Times New Roman"/>
          <w:sz w:val="26"/>
          <w:szCs w:val="26"/>
        </w:rPr>
        <w:t>Заробітна плата працівників Підприємства визначається в залежності від професії, кваліфікації працівників, складності та умов робіт, що виконуються, відповідно до законодавства України, рішень Власника та виконавчого комітету міської ради.</w:t>
      </w:r>
    </w:p>
    <w:p w:rsidR="007F1D08" w:rsidRPr="00FF1EB8" w:rsidRDefault="003430D1" w:rsidP="00412973">
      <w:pPr>
        <w:numPr>
          <w:ilvl w:val="0"/>
          <w:numId w:val="11"/>
        </w:numPr>
        <w:pBdr>
          <w:top w:val="nil"/>
          <w:left w:val="nil"/>
          <w:bottom w:val="nil"/>
          <w:right w:val="nil"/>
          <w:between w:val="nil"/>
        </w:pBdr>
        <w:tabs>
          <w:tab w:val="left" w:pos="533"/>
        </w:tabs>
        <w:ind w:firstLine="567"/>
        <w:jc w:val="both"/>
      </w:pPr>
      <w:r w:rsidRPr="00FF1EB8">
        <w:rPr>
          <w:rFonts w:ascii="Times New Roman" w:eastAsia="Times New Roman" w:hAnsi="Times New Roman" w:cs="Times New Roman"/>
          <w:sz w:val="26"/>
          <w:szCs w:val="26"/>
        </w:rPr>
        <w:t xml:space="preserve">Ціни на товари, які виготовляються Підприємством, та на послуги, які надаються Підприємством, встановлюються та затверджуються відповідно до </w:t>
      </w:r>
      <w:r w:rsidRPr="00FF1EB8">
        <w:rPr>
          <w:rFonts w:ascii="Times New Roman" w:eastAsia="Times New Roman" w:hAnsi="Times New Roman" w:cs="Times New Roman"/>
          <w:sz w:val="26"/>
          <w:szCs w:val="26"/>
        </w:rPr>
        <w:lastRenderedPageBreak/>
        <w:t>чинного законодавства України.</w:t>
      </w:r>
    </w:p>
    <w:p w:rsidR="007F1D08" w:rsidRPr="00FF1EB8" w:rsidRDefault="003430D1" w:rsidP="00412973">
      <w:pPr>
        <w:numPr>
          <w:ilvl w:val="0"/>
          <w:numId w:val="11"/>
        </w:numPr>
        <w:pBdr>
          <w:top w:val="nil"/>
          <w:left w:val="nil"/>
          <w:bottom w:val="nil"/>
          <w:right w:val="nil"/>
          <w:between w:val="nil"/>
        </w:pBdr>
        <w:tabs>
          <w:tab w:val="left" w:pos="533"/>
        </w:tabs>
        <w:ind w:firstLine="567"/>
        <w:jc w:val="both"/>
      </w:pPr>
      <w:r w:rsidRPr="00FF1EB8">
        <w:rPr>
          <w:rFonts w:ascii="Times New Roman" w:eastAsia="Times New Roman" w:hAnsi="Times New Roman" w:cs="Times New Roman"/>
          <w:sz w:val="26"/>
          <w:szCs w:val="26"/>
        </w:rPr>
        <w:t>У всіх сферах своєї господарської діяльності відносини Підприємства з Іншими юридичними та фізичними особами здійснюються на підставі угод, що не суперечать чинному законодавству України та Статуту Підприємства.</w:t>
      </w:r>
    </w:p>
    <w:p w:rsidR="007F1D08" w:rsidRPr="00FF1EB8" w:rsidRDefault="003430D1" w:rsidP="00412973">
      <w:pPr>
        <w:numPr>
          <w:ilvl w:val="0"/>
          <w:numId w:val="15"/>
        </w:numPr>
        <w:pBdr>
          <w:top w:val="nil"/>
          <w:left w:val="nil"/>
          <w:bottom w:val="nil"/>
          <w:right w:val="nil"/>
          <w:between w:val="nil"/>
        </w:pBdr>
        <w:tabs>
          <w:tab w:val="left" w:pos="556"/>
        </w:tabs>
        <w:ind w:firstLine="567"/>
        <w:jc w:val="both"/>
      </w:pPr>
      <w:r w:rsidRPr="00FF1EB8">
        <w:rPr>
          <w:rFonts w:ascii="Times New Roman" w:eastAsia="Times New Roman" w:hAnsi="Times New Roman" w:cs="Times New Roman"/>
          <w:sz w:val="26"/>
          <w:szCs w:val="26"/>
        </w:rPr>
        <w:t>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7F1D08" w:rsidRPr="00FF1EB8" w:rsidRDefault="003430D1" w:rsidP="00412973">
      <w:pPr>
        <w:numPr>
          <w:ilvl w:val="0"/>
          <w:numId w:val="15"/>
        </w:numPr>
        <w:pBdr>
          <w:top w:val="nil"/>
          <w:left w:val="nil"/>
          <w:bottom w:val="nil"/>
          <w:right w:val="nil"/>
          <w:between w:val="nil"/>
        </w:pBdr>
        <w:tabs>
          <w:tab w:val="left" w:pos="556"/>
        </w:tabs>
        <w:ind w:firstLine="567"/>
        <w:jc w:val="both"/>
      </w:pPr>
      <w:r w:rsidRPr="00FF1EB8">
        <w:rPr>
          <w:rFonts w:ascii="Times New Roman" w:eastAsia="Times New Roman" w:hAnsi="Times New Roman" w:cs="Times New Roman"/>
          <w:sz w:val="26"/>
          <w:szCs w:val="26"/>
        </w:rPr>
        <w:t>Порядок використання коштів в іноземній валюті визначається чинним законодавством України.</w:t>
      </w:r>
    </w:p>
    <w:p w:rsidR="007F1D08" w:rsidRPr="00FF1EB8" w:rsidRDefault="003430D1" w:rsidP="00412973">
      <w:pPr>
        <w:numPr>
          <w:ilvl w:val="0"/>
          <w:numId w:val="15"/>
        </w:numPr>
        <w:pBdr>
          <w:top w:val="nil"/>
          <w:left w:val="nil"/>
          <w:bottom w:val="nil"/>
          <w:right w:val="nil"/>
          <w:between w:val="nil"/>
        </w:pBdr>
        <w:tabs>
          <w:tab w:val="left" w:pos="556"/>
        </w:tabs>
        <w:ind w:firstLine="567"/>
        <w:jc w:val="both"/>
      </w:pPr>
      <w:r w:rsidRPr="00FF1EB8">
        <w:rPr>
          <w:rFonts w:ascii="Times New Roman" w:eastAsia="Times New Roman" w:hAnsi="Times New Roman" w:cs="Times New Roman"/>
          <w:sz w:val="26"/>
          <w:szCs w:val="26"/>
        </w:rPr>
        <w:t>По отриманих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7F1D08" w:rsidRPr="00FF1EB8" w:rsidRDefault="003430D1" w:rsidP="00412973">
      <w:pPr>
        <w:numPr>
          <w:ilvl w:val="0"/>
          <w:numId w:val="15"/>
        </w:numPr>
        <w:pBdr>
          <w:top w:val="nil"/>
          <w:left w:val="nil"/>
          <w:bottom w:val="nil"/>
          <w:right w:val="nil"/>
          <w:between w:val="nil"/>
        </w:pBdr>
        <w:tabs>
          <w:tab w:val="left" w:pos="651"/>
        </w:tabs>
        <w:ind w:firstLine="567"/>
        <w:jc w:val="both"/>
      </w:pPr>
      <w:r w:rsidRPr="00FF1EB8">
        <w:rPr>
          <w:rFonts w:ascii="Times New Roman" w:eastAsia="Times New Roman" w:hAnsi="Times New Roman" w:cs="Times New Roman"/>
          <w:sz w:val="26"/>
          <w:szCs w:val="26"/>
        </w:rPr>
        <w:t>Збитки, завдані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rsidR="007F1D08" w:rsidRPr="00FF1EB8" w:rsidRDefault="003430D1" w:rsidP="00412973">
      <w:pPr>
        <w:numPr>
          <w:ilvl w:val="0"/>
          <w:numId w:val="15"/>
        </w:numPr>
        <w:pBdr>
          <w:top w:val="nil"/>
          <w:left w:val="nil"/>
          <w:bottom w:val="nil"/>
          <w:right w:val="nil"/>
          <w:between w:val="nil"/>
        </w:pBdr>
        <w:tabs>
          <w:tab w:val="left" w:pos="646"/>
        </w:tabs>
        <w:spacing w:after="98"/>
        <w:ind w:firstLine="567"/>
        <w:jc w:val="both"/>
      </w:pPr>
      <w:r w:rsidRPr="00FF1EB8">
        <w:rPr>
          <w:rFonts w:ascii="Times New Roman" w:eastAsia="Times New Roman" w:hAnsi="Times New Roman" w:cs="Times New Roman"/>
          <w:sz w:val="26"/>
          <w:szCs w:val="26"/>
        </w:rPr>
        <w:t xml:space="preserve">Рішення про надання згоди на вчинення значного господарського зобов'язання, щодо вчинення якого є заінтересованість, має прийматися відповідно до вимог, встановлених статтею 78 </w:t>
      </w:r>
      <w:r w:rsidRPr="00FF1EB8">
        <w:rPr>
          <w:rFonts w:ascii="Times New Roman" w:eastAsia="Times New Roman" w:hAnsi="Times New Roman" w:cs="Times New Roman"/>
          <w:sz w:val="26"/>
          <w:szCs w:val="26"/>
          <w:vertAlign w:val="superscript"/>
        </w:rPr>
        <w:t>1</w:t>
      </w:r>
      <w:r w:rsidRPr="00FF1EB8">
        <w:rPr>
          <w:rFonts w:ascii="Times New Roman" w:eastAsia="Times New Roman" w:hAnsi="Times New Roman" w:cs="Times New Roman"/>
          <w:sz w:val="26"/>
          <w:szCs w:val="26"/>
        </w:rPr>
        <w:t xml:space="preserve"> Господарського кодексу України</w:t>
      </w:r>
      <w:r w:rsidR="00412973" w:rsidRPr="00FF1EB8">
        <w:rPr>
          <w:rFonts w:ascii="Times New Roman" w:eastAsia="Times New Roman" w:hAnsi="Times New Roman" w:cs="Times New Roman"/>
          <w:sz w:val="26"/>
          <w:szCs w:val="26"/>
        </w:rPr>
        <w:t>.</w:t>
      </w:r>
    </w:p>
    <w:p w:rsidR="00412973" w:rsidRPr="00FF1EB8" w:rsidRDefault="00412973" w:rsidP="00412973">
      <w:pPr>
        <w:pBdr>
          <w:top w:val="nil"/>
          <w:left w:val="nil"/>
          <w:bottom w:val="nil"/>
          <w:right w:val="nil"/>
          <w:between w:val="nil"/>
        </w:pBdr>
        <w:tabs>
          <w:tab w:val="left" w:pos="646"/>
        </w:tabs>
        <w:spacing w:after="98"/>
        <w:jc w:val="both"/>
      </w:pPr>
    </w:p>
    <w:p w:rsidR="007F1D08" w:rsidRPr="00FF1EB8" w:rsidRDefault="003430D1" w:rsidP="00567685">
      <w:pPr>
        <w:keepNext/>
        <w:keepLines/>
        <w:numPr>
          <w:ilvl w:val="0"/>
          <w:numId w:val="16"/>
        </w:numPr>
        <w:pBdr>
          <w:top w:val="nil"/>
          <w:left w:val="nil"/>
          <w:bottom w:val="nil"/>
          <w:right w:val="nil"/>
          <w:between w:val="nil"/>
        </w:pBdr>
        <w:tabs>
          <w:tab w:val="left" w:pos="2899"/>
        </w:tabs>
        <w:spacing w:after="74"/>
        <w:ind w:left="2557"/>
        <w:contextualSpacing/>
        <w:jc w:val="both"/>
      </w:pPr>
      <w:bookmarkStart w:id="5" w:name="bookmark=id.tyjcwt" w:colFirst="0" w:colLast="0"/>
      <w:bookmarkEnd w:id="5"/>
      <w:r w:rsidRPr="00FF1EB8">
        <w:rPr>
          <w:rFonts w:ascii="Times New Roman" w:eastAsia="Times New Roman" w:hAnsi="Times New Roman" w:cs="Times New Roman"/>
          <w:b/>
          <w:sz w:val="26"/>
          <w:szCs w:val="26"/>
        </w:rPr>
        <w:t>Взаємовідносини Підприємства</w:t>
      </w:r>
    </w:p>
    <w:p w:rsidR="007F1D08" w:rsidRPr="00FF1EB8" w:rsidRDefault="003430D1" w:rsidP="00412973">
      <w:pPr>
        <w:numPr>
          <w:ilvl w:val="1"/>
          <w:numId w:val="16"/>
        </w:numPr>
        <w:pBdr>
          <w:top w:val="nil"/>
          <w:left w:val="nil"/>
          <w:bottom w:val="nil"/>
          <w:right w:val="nil"/>
          <w:between w:val="nil"/>
        </w:pBdr>
        <w:tabs>
          <w:tab w:val="left" w:pos="556"/>
        </w:tabs>
        <w:spacing w:after="98"/>
        <w:ind w:firstLine="567"/>
        <w:jc w:val="both"/>
      </w:pPr>
      <w:r w:rsidRPr="00FF1EB8">
        <w:rPr>
          <w:rFonts w:ascii="Times New Roman" w:eastAsia="Times New Roman" w:hAnsi="Times New Roman" w:cs="Times New Roman"/>
          <w:sz w:val="26"/>
          <w:szCs w:val="26"/>
        </w:rPr>
        <w:t>Взаємовідносини Підприємства з юридичними та фізичними особами будуються відповідно до чинного законодавства України та Статуту Підприємства.</w:t>
      </w:r>
    </w:p>
    <w:p w:rsidR="00412973" w:rsidRPr="00FF1EB8" w:rsidRDefault="00412973" w:rsidP="00412973">
      <w:pPr>
        <w:pBdr>
          <w:top w:val="nil"/>
          <w:left w:val="nil"/>
          <w:bottom w:val="nil"/>
          <w:right w:val="nil"/>
          <w:between w:val="nil"/>
        </w:pBdr>
        <w:tabs>
          <w:tab w:val="left" w:pos="556"/>
        </w:tabs>
        <w:spacing w:after="98"/>
        <w:jc w:val="both"/>
      </w:pPr>
    </w:p>
    <w:p w:rsidR="007F1D08" w:rsidRPr="00FF1EB8" w:rsidRDefault="003430D1" w:rsidP="00412973">
      <w:pPr>
        <w:keepNext/>
        <w:keepLines/>
        <w:numPr>
          <w:ilvl w:val="0"/>
          <w:numId w:val="16"/>
        </w:numPr>
        <w:pBdr>
          <w:top w:val="nil"/>
          <w:left w:val="nil"/>
          <w:bottom w:val="nil"/>
          <w:right w:val="nil"/>
          <w:between w:val="nil"/>
        </w:pBdr>
        <w:tabs>
          <w:tab w:val="left" w:pos="2114"/>
        </w:tabs>
        <w:spacing w:after="74"/>
        <w:ind w:left="1780"/>
        <w:jc w:val="both"/>
      </w:pPr>
      <w:bookmarkStart w:id="6" w:name="bookmark=id.3dy6vkm" w:colFirst="0" w:colLast="0"/>
      <w:bookmarkEnd w:id="6"/>
      <w:r w:rsidRPr="00FF1EB8">
        <w:rPr>
          <w:rFonts w:ascii="Times New Roman" w:eastAsia="Times New Roman" w:hAnsi="Times New Roman" w:cs="Times New Roman"/>
          <w:b/>
          <w:sz w:val="26"/>
          <w:szCs w:val="26"/>
        </w:rPr>
        <w:t>Трудовий колектив та його самоврядування</w:t>
      </w:r>
    </w:p>
    <w:p w:rsidR="007F1D08" w:rsidRPr="00FF1EB8" w:rsidRDefault="003430D1" w:rsidP="00412973">
      <w:pPr>
        <w:numPr>
          <w:ilvl w:val="1"/>
          <w:numId w:val="16"/>
        </w:numPr>
        <w:pBdr>
          <w:top w:val="nil"/>
          <w:left w:val="nil"/>
          <w:bottom w:val="nil"/>
          <w:right w:val="nil"/>
          <w:between w:val="nil"/>
        </w:pBdr>
        <w:tabs>
          <w:tab w:val="left" w:pos="556"/>
        </w:tabs>
        <w:ind w:firstLine="567"/>
        <w:jc w:val="both"/>
      </w:pPr>
      <w:r w:rsidRPr="00FF1EB8">
        <w:rPr>
          <w:rFonts w:ascii="Times New Roman" w:eastAsia="Times New Roman" w:hAnsi="Times New Roman" w:cs="Times New Roman"/>
          <w:sz w:val="26"/>
          <w:szCs w:val="26"/>
        </w:rPr>
        <w:t>Трудовий колектив Підприємства становлять особи, які своєю працею беруть участь у його діяльності на основі трудового договору (контракт, угода) або інших форм, що регулюють трудові відносини працівника з підприємством.</w:t>
      </w:r>
    </w:p>
    <w:p w:rsidR="007F1D08" w:rsidRPr="00FF1EB8" w:rsidRDefault="003430D1" w:rsidP="00412973">
      <w:pPr>
        <w:numPr>
          <w:ilvl w:val="1"/>
          <w:numId w:val="16"/>
        </w:numPr>
        <w:pBdr>
          <w:top w:val="nil"/>
          <w:left w:val="nil"/>
          <w:bottom w:val="nil"/>
          <w:right w:val="nil"/>
          <w:between w:val="nil"/>
        </w:pBdr>
        <w:tabs>
          <w:tab w:val="left" w:pos="556"/>
        </w:tabs>
        <w:ind w:firstLine="567"/>
        <w:jc w:val="both"/>
      </w:pPr>
      <w:r w:rsidRPr="00FF1EB8">
        <w:rPr>
          <w:rFonts w:ascii="Times New Roman" w:eastAsia="Times New Roman" w:hAnsi="Times New Roman" w:cs="Times New Roman"/>
          <w:sz w:val="26"/>
          <w:szCs w:val="26"/>
        </w:rPr>
        <w:t>Виробничі і трудові відносини, включаючи питання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7F1D08" w:rsidRPr="00FF1EB8" w:rsidRDefault="003430D1" w:rsidP="00412973">
      <w:pPr>
        <w:numPr>
          <w:ilvl w:val="1"/>
          <w:numId w:val="16"/>
        </w:numPr>
        <w:pBdr>
          <w:top w:val="nil"/>
          <w:left w:val="nil"/>
          <w:bottom w:val="nil"/>
          <w:right w:val="nil"/>
          <w:between w:val="nil"/>
        </w:pBdr>
        <w:ind w:firstLine="567"/>
        <w:jc w:val="both"/>
      </w:pPr>
      <w:r w:rsidRPr="00FF1EB8">
        <w:rPr>
          <w:rFonts w:ascii="Times New Roman" w:eastAsia="Times New Roman" w:hAnsi="Times New Roman" w:cs="Times New Roman"/>
          <w:sz w:val="26"/>
          <w:szCs w:val="26"/>
        </w:rPr>
        <w:t xml:space="preserve"> Повноваження трудового колективу щодо його участі в управлінні Підприємством встановлюються Статутом відповідно до вимог Господарського кодексу України та чинного законодавства.</w:t>
      </w:r>
    </w:p>
    <w:p w:rsidR="007F1D08" w:rsidRPr="00FF1EB8" w:rsidRDefault="003430D1" w:rsidP="00412973">
      <w:pPr>
        <w:numPr>
          <w:ilvl w:val="1"/>
          <w:numId w:val="16"/>
        </w:numPr>
        <w:pBdr>
          <w:top w:val="nil"/>
          <w:left w:val="nil"/>
          <w:bottom w:val="nil"/>
          <w:right w:val="nil"/>
          <w:between w:val="nil"/>
        </w:pBdr>
        <w:tabs>
          <w:tab w:val="left" w:pos="556"/>
        </w:tabs>
        <w:spacing w:after="98"/>
        <w:ind w:firstLine="567"/>
        <w:jc w:val="both"/>
      </w:pPr>
      <w:r w:rsidRPr="00FF1EB8">
        <w:rPr>
          <w:rFonts w:ascii="Times New Roman" w:eastAsia="Times New Roman" w:hAnsi="Times New Roman" w:cs="Times New Roman"/>
          <w:sz w:val="26"/>
          <w:szCs w:val="26"/>
        </w:rPr>
        <w:t>Колективний договір приймається на загальних зборах трудового колективу Підприємства і повинен відповідати вимогам чинного законодавства, галузевим угодам.</w:t>
      </w:r>
    </w:p>
    <w:p w:rsidR="007F1D08" w:rsidRPr="00FF1EB8" w:rsidRDefault="003430D1" w:rsidP="00412973">
      <w:pPr>
        <w:keepNext/>
        <w:keepLines/>
        <w:numPr>
          <w:ilvl w:val="0"/>
          <w:numId w:val="16"/>
        </w:numPr>
        <w:pBdr>
          <w:top w:val="nil"/>
          <w:left w:val="nil"/>
          <w:bottom w:val="nil"/>
          <w:right w:val="nil"/>
          <w:between w:val="nil"/>
        </w:pBdr>
        <w:tabs>
          <w:tab w:val="left" w:pos="3850"/>
        </w:tabs>
        <w:spacing w:after="69"/>
        <w:ind w:left="3520"/>
        <w:jc w:val="both"/>
      </w:pPr>
      <w:bookmarkStart w:id="7" w:name="bookmark=id.1t3h5sf" w:colFirst="0" w:colLast="0"/>
      <w:bookmarkEnd w:id="7"/>
      <w:r w:rsidRPr="00FF1EB8">
        <w:rPr>
          <w:rFonts w:ascii="Times New Roman" w:eastAsia="Times New Roman" w:hAnsi="Times New Roman" w:cs="Times New Roman"/>
          <w:b/>
          <w:sz w:val="26"/>
          <w:szCs w:val="26"/>
        </w:rPr>
        <w:t>Облік і звітність</w:t>
      </w:r>
    </w:p>
    <w:p w:rsidR="007F1D08" w:rsidRPr="00FF1EB8" w:rsidRDefault="003430D1" w:rsidP="00412973">
      <w:pPr>
        <w:numPr>
          <w:ilvl w:val="1"/>
          <w:numId w:val="16"/>
        </w:numPr>
        <w:pBdr>
          <w:top w:val="nil"/>
          <w:left w:val="nil"/>
          <w:bottom w:val="nil"/>
          <w:right w:val="nil"/>
          <w:between w:val="nil"/>
        </w:pBdr>
        <w:tabs>
          <w:tab w:val="left" w:pos="556"/>
        </w:tabs>
        <w:spacing w:after="98"/>
        <w:ind w:firstLine="567"/>
        <w:jc w:val="both"/>
      </w:pPr>
      <w:r w:rsidRPr="00FF1EB8">
        <w:rPr>
          <w:rFonts w:ascii="Times New Roman" w:eastAsia="Times New Roman" w:hAnsi="Times New Roman" w:cs="Times New Roman"/>
          <w:sz w:val="26"/>
          <w:szCs w:val="26"/>
        </w:rPr>
        <w:t>Облік і звітність Підприємства здійснюються відповідно до вимог Господарського кодексу України та інших нормативно-правових актів.</w:t>
      </w:r>
    </w:p>
    <w:p w:rsidR="007F1D08" w:rsidRPr="00FF1EB8" w:rsidRDefault="007F1D08" w:rsidP="00412973">
      <w:pPr>
        <w:pBdr>
          <w:top w:val="nil"/>
          <w:left w:val="nil"/>
          <w:bottom w:val="nil"/>
          <w:right w:val="nil"/>
          <w:between w:val="nil"/>
        </w:pBdr>
        <w:tabs>
          <w:tab w:val="left" w:pos="556"/>
        </w:tabs>
        <w:spacing w:after="98"/>
        <w:jc w:val="both"/>
        <w:rPr>
          <w:rFonts w:ascii="Times New Roman" w:eastAsia="Times New Roman" w:hAnsi="Times New Roman" w:cs="Times New Roman"/>
          <w:sz w:val="26"/>
          <w:szCs w:val="26"/>
        </w:rPr>
      </w:pPr>
    </w:p>
    <w:p w:rsidR="007F1D08" w:rsidRPr="00FF1EB8" w:rsidRDefault="003430D1" w:rsidP="00567685">
      <w:pPr>
        <w:numPr>
          <w:ilvl w:val="0"/>
          <w:numId w:val="16"/>
        </w:numPr>
        <w:pBdr>
          <w:top w:val="nil"/>
          <w:left w:val="nil"/>
          <w:bottom w:val="nil"/>
          <w:right w:val="nil"/>
          <w:between w:val="nil"/>
        </w:pBdr>
        <w:tabs>
          <w:tab w:val="left" w:pos="2114"/>
        </w:tabs>
        <w:spacing w:after="79"/>
        <w:ind w:left="1780"/>
        <w:contextualSpacing/>
        <w:jc w:val="both"/>
        <w:rPr>
          <w:rFonts w:ascii="Times New Roman" w:eastAsia="Times New Roman" w:hAnsi="Times New Roman" w:cs="Times New Roman"/>
          <w:b/>
          <w:sz w:val="26"/>
          <w:szCs w:val="26"/>
        </w:rPr>
      </w:pPr>
      <w:r w:rsidRPr="00FF1EB8">
        <w:rPr>
          <w:rFonts w:ascii="Times New Roman" w:eastAsia="Times New Roman" w:hAnsi="Times New Roman" w:cs="Times New Roman"/>
          <w:b/>
          <w:sz w:val="26"/>
          <w:szCs w:val="26"/>
        </w:rPr>
        <w:lastRenderedPageBreak/>
        <w:t>Порядок внесення змін та доповнень до Статуту</w:t>
      </w:r>
    </w:p>
    <w:p w:rsidR="007F1D08" w:rsidRPr="00FF1EB8" w:rsidRDefault="003430D1" w:rsidP="00412973">
      <w:pPr>
        <w:numPr>
          <w:ilvl w:val="1"/>
          <w:numId w:val="16"/>
        </w:numPr>
        <w:pBdr>
          <w:top w:val="nil"/>
          <w:left w:val="nil"/>
          <w:bottom w:val="nil"/>
          <w:right w:val="nil"/>
          <w:between w:val="nil"/>
        </w:pBdr>
        <w:tabs>
          <w:tab w:val="left" w:pos="556"/>
        </w:tabs>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Зміни та доповнення до Статуту Підприємства вносяться за рішенням Новомосковської міської ради за поданням Уповноваженого органу.</w:t>
      </w:r>
    </w:p>
    <w:p w:rsidR="007F1D08" w:rsidRPr="00FF1EB8" w:rsidRDefault="003430D1" w:rsidP="00412973">
      <w:pPr>
        <w:numPr>
          <w:ilvl w:val="1"/>
          <w:numId w:val="16"/>
        </w:numPr>
        <w:pBdr>
          <w:top w:val="nil"/>
          <w:left w:val="nil"/>
          <w:bottom w:val="nil"/>
          <w:right w:val="nil"/>
          <w:between w:val="nil"/>
        </w:pBdr>
        <w:tabs>
          <w:tab w:val="left" w:pos="556"/>
        </w:tabs>
        <w:ind w:firstLine="567"/>
        <w:jc w:val="both"/>
      </w:pPr>
      <w:r w:rsidRPr="00FF1EB8">
        <w:rPr>
          <w:rFonts w:ascii="Times New Roman" w:eastAsia="Times New Roman" w:hAnsi="Times New Roman" w:cs="Times New Roman"/>
          <w:sz w:val="26"/>
          <w:szCs w:val="26"/>
        </w:rPr>
        <w:t>Зміни і доповнення до Статуту оформляються шляхом викладення його в новій редакції та набувають чинності з моменту його державної реєстрації.</w:t>
      </w:r>
      <w:bookmarkStart w:id="8" w:name="bookmark=id.4d34og8" w:colFirst="0" w:colLast="0"/>
      <w:bookmarkEnd w:id="8"/>
    </w:p>
    <w:p w:rsidR="00412973" w:rsidRPr="00FF1EB8" w:rsidRDefault="00412973" w:rsidP="00412973">
      <w:pPr>
        <w:pBdr>
          <w:top w:val="nil"/>
          <w:left w:val="nil"/>
          <w:bottom w:val="nil"/>
          <w:right w:val="nil"/>
          <w:between w:val="nil"/>
        </w:pBdr>
        <w:tabs>
          <w:tab w:val="left" w:pos="556"/>
        </w:tabs>
        <w:jc w:val="both"/>
      </w:pPr>
    </w:p>
    <w:p w:rsidR="007F1D08" w:rsidRPr="00FF1EB8" w:rsidRDefault="003430D1" w:rsidP="00412973">
      <w:pPr>
        <w:pBdr>
          <w:top w:val="nil"/>
          <w:left w:val="nil"/>
          <w:bottom w:val="nil"/>
          <w:right w:val="nil"/>
          <w:between w:val="nil"/>
        </w:pBdr>
        <w:tabs>
          <w:tab w:val="left" w:pos="556"/>
        </w:tabs>
        <w:ind w:firstLine="567"/>
        <w:jc w:val="center"/>
        <w:rPr>
          <w:rFonts w:ascii="Times New Roman" w:eastAsia="Times New Roman" w:hAnsi="Times New Roman" w:cs="Times New Roman"/>
          <w:b/>
          <w:sz w:val="26"/>
          <w:szCs w:val="26"/>
        </w:rPr>
      </w:pPr>
      <w:r w:rsidRPr="00FF1EB8">
        <w:rPr>
          <w:rFonts w:ascii="Times New Roman" w:eastAsia="Times New Roman" w:hAnsi="Times New Roman" w:cs="Times New Roman"/>
          <w:b/>
          <w:sz w:val="26"/>
          <w:szCs w:val="26"/>
        </w:rPr>
        <w:t>10. Припинення Підприємства</w:t>
      </w:r>
    </w:p>
    <w:p w:rsidR="007F1D08" w:rsidRPr="00FF1EB8" w:rsidRDefault="003430D1" w:rsidP="00412973">
      <w:pPr>
        <w:pBdr>
          <w:top w:val="nil"/>
          <w:left w:val="nil"/>
          <w:bottom w:val="nil"/>
          <w:right w:val="nil"/>
          <w:between w:val="nil"/>
        </w:pBdr>
        <w:ind w:firstLine="567"/>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10.1.Припинення Підприємства здійснюється в порядку, встановленому чинним законодавством.</w:t>
      </w:r>
    </w:p>
    <w:p w:rsidR="007F1D08" w:rsidRPr="00FF1EB8" w:rsidRDefault="007F1D08">
      <w:pPr>
        <w:pBdr>
          <w:top w:val="nil"/>
          <w:left w:val="nil"/>
          <w:bottom w:val="nil"/>
          <w:right w:val="nil"/>
          <w:between w:val="nil"/>
        </w:pBdr>
        <w:spacing w:line="312" w:lineRule="auto"/>
        <w:jc w:val="both"/>
        <w:rPr>
          <w:rFonts w:ascii="Times New Roman" w:eastAsia="Times New Roman" w:hAnsi="Times New Roman" w:cs="Times New Roman"/>
          <w:sz w:val="26"/>
          <w:szCs w:val="26"/>
        </w:rPr>
      </w:pPr>
    </w:p>
    <w:p w:rsidR="000B4B0D" w:rsidRPr="00FF1EB8" w:rsidRDefault="000B4B0D">
      <w:pPr>
        <w:pBdr>
          <w:top w:val="nil"/>
          <w:left w:val="nil"/>
          <w:bottom w:val="nil"/>
          <w:right w:val="nil"/>
          <w:between w:val="nil"/>
        </w:pBdr>
        <w:spacing w:line="312" w:lineRule="auto"/>
        <w:jc w:val="both"/>
        <w:rPr>
          <w:rFonts w:ascii="Times New Roman" w:eastAsia="Times New Roman" w:hAnsi="Times New Roman" w:cs="Times New Roman"/>
          <w:sz w:val="26"/>
          <w:szCs w:val="26"/>
        </w:rPr>
      </w:pPr>
    </w:p>
    <w:p w:rsidR="007F1D08" w:rsidRPr="00FF1EB8" w:rsidRDefault="003430D1">
      <w:pPr>
        <w:pBdr>
          <w:top w:val="nil"/>
          <w:left w:val="nil"/>
          <w:bottom w:val="nil"/>
          <w:right w:val="nil"/>
          <w:between w:val="nil"/>
        </w:pBdr>
        <w:spacing w:line="312" w:lineRule="auto"/>
        <w:jc w:val="both"/>
        <w:rPr>
          <w:rFonts w:ascii="Times New Roman" w:eastAsia="Times New Roman" w:hAnsi="Times New Roman" w:cs="Times New Roman"/>
          <w:sz w:val="26"/>
          <w:szCs w:val="26"/>
        </w:rPr>
      </w:pPr>
      <w:r w:rsidRPr="00FF1EB8">
        <w:rPr>
          <w:rFonts w:ascii="Times New Roman" w:eastAsia="Times New Roman" w:hAnsi="Times New Roman" w:cs="Times New Roman"/>
          <w:sz w:val="26"/>
          <w:szCs w:val="26"/>
        </w:rPr>
        <w:t>Секретар міської ради</w:t>
      </w:r>
      <w:r w:rsidRPr="00FF1EB8">
        <w:rPr>
          <w:rFonts w:ascii="Times New Roman" w:eastAsia="Times New Roman" w:hAnsi="Times New Roman" w:cs="Times New Roman"/>
          <w:sz w:val="26"/>
          <w:szCs w:val="26"/>
        </w:rPr>
        <w:tab/>
      </w:r>
      <w:r w:rsidRPr="00FF1EB8">
        <w:rPr>
          <w:rFonts w:ascii="Times New Roman" w:eastAsia="Times New Roman" w:hAnsi="Times New Roman" w:cs="Times New Roman"/>
          <w:sz w:val="26"/>
          <w:szCs w:val="26"/>
        </w:rPr>
        <w:tab/>
      </w:r>
      <w:r w:rsidRPr="00FF1EB8">
        <w:rPr>
          <w:rFonts w:ascii="Times New Roman" w:eastAsia="Times New Roman" w:hAnsi="Times New Roman" w:cs="Times New Roman"/>
          <w:sz w:val="26"/>
          <w:szCs w:val="26"/>
        </w:rPr>
        <w:tab/>
      </w:r>
      <w:r w:rsidRPr="00FF1EB8">
        <w:rPr>
          <w:rFonts w:ascii="Times New Roman" w:eastAsia="Times New Roman" w:hAnsi="Times New Roman" w:cs="Times New Roman"/>
          <w:sz w:val="26"/>
          <w:szCs w:val="26"/>
        </w:rPr>
        <w:tab/>
      </w:r>
      <w:r w:rsidRPr="00FF1EB8">
        <w:rPr>
          <w:rFonts w:ascii="Times New Roman" w:eastAsia="Times New Roman" w:hAnsi="Times New Roman" w:cs="Times New Roman"/>
          <w:sz w:val="26"/>
          <w:szCs w:val="26"/>
        </w:rPr>
        <w:tab/>
        <w:t>Володимир АРУТЮНОВ</w:t>
      </w:r>
    </w:p>
    <w:sectPr w:rsidR="007F1D08" w:rsidRPr="00FF1EB8" w:rsidSect="00240015">
      <w:footerReference w:type="default" r:id="rId10"/>
      <w:pgSz w:w="11900" w:h="16840"/>
      <w:pgMar w:top="1718" w:right="872" w:bottom="1255" w:left="1793" w:header="0" w:footer="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015" w:rsidRDefault="00240015" w:rsidP="00240015">
      <w:r>
        <w:separator/>
      </w:r>
    </w:p>
  </w:endnote>
  <w:endnote w:type="continuationSeparator" w:id="0">
    <w:p w:rsidR="00240015" w:rsidRDefault="00240015" w:rsidP="0024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106469"/>
      <w:docPartObj>
        <w:docPartGallery w:val="Page Numbers (Bottom of Page)"/>
        <w:docPartUnique/>
      </w:docPartObj>
    </w:sdtPr>
    <w:sdtEndPr/>
    <w:sdtContent>
      <w:p w:rsidR="00240015" w:rsidRDefault="00230135">
        <w:pPr>
          <w:pStyle w:val="ad"/>
          <w:jc w:val="center"/>
        </w:pPr>
        <w:r>
          <w:fldChar w:fldCharType="begin"/>
        </w:r>
        <w:r>
          <w:instrText xml:space="preserve"> PAGE   \* MERGEFORMAT </w:instrText>
        </w:r>
        <w:r>
          <w:fldChar w:fldCharType="separate"/>
        </w:r>
        <w:r w:rsidR="00F55740">
          <w:rPr>
            <w:noProof/>
          </w:rPr>
          <w:t>19</w:t>
        </w:r>
        <w:r>
          <w:rPr>
            <w:noProof/>
          </w:rPr>
          <w:fldChar w:fldCharType="end"/>
        </w:r>
      </w:p>
    </w:sdtContent>
  </w:sdt>
  <w:p w:rsidR="00240015" w:rsidRDefault="0024001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015" w:rsidRDefault="00240015" w:rsidP="00240015">
      <w:r>
        <w:separator/>
      </w:r>
    </w:p>
  </w:footnote>
  <w:footnote w:type="continuationSeparator" w:id="0">
    <w:p w:rsidR="00240015" w:rsidRDefault="00240015" w:rsidP="00240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17C"/>
    <w:multiLevelType w:val="multilevel"/>
    <w:tmpl w:val="F5042BE0"/>
    <w:lvl w:ilvl="0">
      <w:start w:val="10"/>
      <w:numFmt w:val="decimal"/>
      <w:lvlText w:val="1.%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129C0B91"/>
    <w:multiLevelType w:val="multilevel"/>
    <w:tmpl w:val="EEEA239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1FB63C15"/>
    <w:multiLevelType w:val="multilevel"/>
    <w:tmpl w:val="5096D9B0"/>
    <w:lvl w:ilvl="0">
      <w:start w:val="1"/>
      <w:numFmt w:val="decimal"/>
      <w:lvlText w:val="3.%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222F2379"/>
    <w:multiLevelType w:val="multilevel"/>
    <w:tmpl w:val="3A5889A6"/>
    <w:lvl w:ilvl="0">
      <w:start w:val="1"/>
      <w:numFmt w:val="decimal"/>
      <w:lvlText w:val="2.%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288522FA"/>
    <w:multiLevelType w:val="multilevel"/>
    <w:tmpl w:val="ED628BCA"/>
    <w:lvl w:ilvl="0">
      <w:start w:val="1"/>
      <w:numFmt w:val="decimal"/>
      <w:lvlText w:val="4.%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289646CA"/>
    <w:multiLevelType w:val="multilevel"/>
    <w:tmpl w:val="E740075E"/>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20" w:hanging="720"/>
      </w:pPr>
      <w:rPr>
        <w:rFonts w:ascii="Times New Roman" w:eastAsia="Times New Roman" w:hAnsi="Times New Roman" w:cs="Times New Roman" w:hint="default"/>
      </w:rPr>
    </w:lvl>
    <w:lvl w:ilvl="2">
      <w:start w:val="1"/>
      <w:numFmt w:val="decimal"/>
      <w:lvlText w:val="%1.%2.%3."/>
      <w:lvlJc w:val="left"/>
      <w:pPr>
        <w:ind w:left="1080" w:hanging="1080"/>
      </w:pPr>
      <w:rPr>
        <w:rFonts w:ascii="Times New Roman" w:eastAsia="Times New Roman" w:hAnsi="Times New Roman" w:cs="Times New Roman" w:hint="default"/>
      </w:rPr>
    </w:lvl>
    <w:lvl w:ilvl="3">
      <w:start w:val="1"/>
      <w:numFmt w:val="decimal"/>
      <w:lvlText w:val="%1.%2.%3.%4."/>
      <w:lvlJc w:val="left"/>
      <w:pPr>
        <w:ind w:left="1080" w:hanging="1080"/>
      </w:pPr>
      <w:rPr>
        <w:rFonts w:ascii="Times New Roman" w:eastAsia="Times New Roman" w:hAnsi="Times New Roman" w:cs="Times New Roman" w:hint="default"/>
      </w:rPr>
    </w:lvl>
    <w:lvl w:ilvl="4">
      <w:start w:val="1"/>
      <w:numFmt w:val="decimal"/>
      <w:lvlText w:val="%1.%2.%3.%4.%5."/>
      <w:lvlJc w:val="left"/>
      <w:pPr>
        <w:ind w:left="1440" w:hanging="1440"/>
      </w:pPr>
      <w:rPr>
        <w:rFonts w:ascii="Times New Roman" w:eastAsia="Times New Roman" w:hAnsi="Times New Roman" w:cs="Times New Roman" w:hint="default"/>
      </w:rPr>
    </w:lvl>
    <w:lvl w:ilvl="5">
      <w:start w:val="1"/>
      <w:numFmt w:val="decimal"/>
      <w:lvlText w:val="%1.%2.%3.%4.%5.%6."/>
      <w:lvlJc w:val="left"/>
      <w:pPr>
        <w:ind w:left="1800" w:hanging="1800"/>
      </w:pPr>
      <w:rPr>
        <w:rFonts w:ascii="Times New Roman" w:eastAsia="Times New Roman" w:hAnsi="Times New Roman" w:cs="Times New Roman" w:hint="default"/>
      </w:rPr>
    </w:lvl>
    <w:lvl w:ilvl="6">
      <w:start w:val="1"/>
      <w:numFmt w:val="decimal"/>
      <w:lvlText w:val="%1.%2.%3.%4.%5.%6.%7."/>
      <w:lvlJc w:val="left"/>
      <w:pPr>
        <w:ind w:left="1800" w:hanging="1800"/>
      </w:pPr>
      <w:rPr>
        <w:rFonts w:ascii="Times New Roman" w:eastAsia="Times New Roman" w:hAnsi="Times New Roman" w:cs="Times New Roman" w:hint="default"/>
      </w:rPr>
    </w:lvl>
    <w:lvl w:ilvl="7">
      <w:start w:val="1"/>
      <w:numFmt w:val="decimal"/>
      <w:lvlText w:val="%1.%2.%3.%4.%5.%6.%7.%8."/>
      <w:lvlJc w:val="left"/>
      <w:pPr>
        <w:ind w:left="2160" w:hanging="2160"/>
      </w:pPr>
      <w:rPr>
        <w:rFonts w:ascii="Times New Roman" w:eastAsia="Times New Roman" w:hAnsi="Times New Roman" w:cs="Times New Roman" w:hint="default"/>
      </w:rPr>
    </w:lvl>
    <w:lvl w:ilvl="8">
      <w:start w:val="1"/>
      <w:numFmt w:val="decimal"/>
      <w:lvlText w:val="%1.%2.%3.%4.%5.%6.%7.%8.%9."/>
      <w:lvlJc w:val="left"/>
      <w:pPr>
        <w:ind w:left="2520" w:hanging="2520"/>
      </w:pPr>
      <w:rPr>
        <w:rFonts w:ascii="Times New Roman" w:eastAsia="Times New Roman" w:hAnsi="Times New Roman" w:cs="Times New Roman" w:hint="default"/>
      </w:rPr>
    </w:lvl>
  </w:abstractNum>
  <w:abstractNum w:abstractNumId="6">
    <w:nsid w:val="2EC037D7"/>
    <w:multiLevelType w:val="multilevel"/>
    <w:tmpl w:val="FC0E572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37FE395F"/>
    <w:multiLevelType w:val="multilevel"/>
    <w:tmpl w:val="5EE6274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40460869"/>
    <w:multiLevelType w:val="multilevel"/>
    <w:tmpl w:val="A6BE793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43FA2085"/>
    <w:multiLevelType w:val="multilevel"/>
    <w:tmpl w:val="76BA4BCE"/>
    <w:lvl w:ilvl="0">
      <w:start w:val="7"/>
      <w:numFmt w:val="decimal"/>
      <w:lvlText w:val="5.%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49D95BD5"/>
    <w:multiLevelType w:val="multilevel"/>
    <w:tmpl w:val="73ACFEF0"/>
    <w:lvl w:ilvl="0">
      <w:start w:val="1"/>
      <w:numFmt w:val="decimal"/>
      <w:lvlText w:val="5.%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4F2A571B"/>
    <w:multiLevelType w:val="multilevel"/>
    <w:tmpl w:val="3370C8B6"/>
    <w:lvl w:ilvl="0">
      <w:start w:val="6"/>
      <w:numFmt w:val="decimal"/>
      <w:lvlText w:val="%1."/>
      <w:lvlJc w:val="left"/>
      <w:pPr>
        <w:ind w:left="0" w:firstLine="0"/>
      </w:pPr>
      <w:rPr>
        <w:rFonts w:ascii="Times New Roman" w:eastAsia="Times New Roman" w:hAnsi="Times New Roman" w:cs="Times New Roman"/>
        <w:b/>
        <w:i w:val="0"/>
        <w:smallCaps w:val="0"/>
        <w:strike w:val="0"/>
        <w:color w:val="000000"/>
        <w:sz w:val="26"/>
        <w:szCs w:val="26"/>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6030549D"/>
    <w:multiLevelType w:val="multilevel"/>
    <w:tmpl w:val="C9A68438"/>
    <w:lvl w:ilvl="0">
      <w:start w:val="4"/>
      <w:numFmt w:val="decimal"/>
      <w:lvlText w:val="3.%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60E45602"/>
    <w:multiLevelType w:val="multilevel"/>
    <w:tmpl w:val="AFD61D7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nsid w:val="61AE0D52"/>
    <w:multiLevelType w:val="multilevel"/>
    <w:tmpl w:val="5748BAFE"/>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20" w:hanging="72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ascii="Times New Roman" w:eastAsia="Times New Roman" w:hAnsi="Times New Roman" w:cs="Times New Roman" w:hint="default"/>
      </w:rPr>
    </w:lvl>
    <w:lvl w:ilvl="4">
      <w:start w:val="1"/>
      <w:numFmt w:val="decimal"/>
      <w:lvlText w:val="%1.%2.%3.%4.%5"/>
      <w:lvlJc w:val="left"/>
      <w:pPr>
        <w:ind w:left="1440" w:hanging="1440"/>
      </w:pPr>
      <w:rPr>
        <w:rFonts w:ascii="Times New Roman" w:eastAsia="Times New Roman" w:hAnsi="Times New Roman" w:cs="Times New Roman" w:hint="default"/>
      </w:rPr>
    </w:lvl>
    <w:lvl w:ilvl="5">
      <w:start w:val="1"/>
      <w:numFmt w:val="decimal"/>
      <w:lvlText w:val="%1.%2.%3.%4.%5.%6"/>
      <w:lvlJc w:val="left"/>
      <w:pPr>
        <w:ind w:left="1440" w:hanging="1440"/>
      </w:pPr>
      <w:rPr>
        <w:rFonts w:ascii="Times New Roman" w:eastAsia="Times New Roman" w:hAnsi="Times New Roman" w:cs="Times New Roman" w:hint="default"/>
      </w:rPr>
    </w:lvl>
    <w:lvl w:ilvl="6">
      <w:start w:val="1"/>
      <w:numFmt w:val="decimal"/>
      <w:lvlText w:val="%1.%2.%3.%4.%5.%6.%7"/>
      <w:lvlJc w:val="left"/>
      <w:pPr>
        <w:ind w:left="1800" w:hanging="1800"/>
      </w:pPr>
      <w:rPr>
        <w:rFonts w:ascii="Times New Roman" w:eastAsia="Times New Roman" w:hAnsi="Times New Roman" w:cs="Times New Roman" w:hint="default"/>
      </w:rPr>
    </w:lvl>
    <w:lvl w:ilvl="7">
      <w:start w:val="1"/>
      <w:numFmt w:val="decimal"/>
      <w:lvlText w:val="%1.%2.%3.%4.%5.%6.%7.%8"/>
      <w:lvlJc w:val="left"/>
      <w:pPr>
        <w:ind w:left="2160" w:hanging="2160"/>
      </w:pPr>
      <w:rPr>
        <w:rFonts w:ascii="Times New Roman" w:eastAsia="Times New Roman" w:hAnsi="Times New Roman" w:cs="Times New Roman" w:hint="default"/>
      </w:rPr>
    </w:lvl>
    <w:lvl w:ilvl="8">
      <w:start w:val="1"/>
      <w:numFmt w:val="decimal"/>
      <w:lvlText w:val="%1.%2.%3.%4.%5.%6.%7.%8.%9"/>
      <w:lvlJc w:val="left"/>
      <w:pPr>
        <w:ind w:left="2160" w:hanging="2160"/>
      </w:pPr>
      <w:rPr>
        <w:rFonts w:ascii="Times New Roman" w:eastAsia="Times New Roman" w:hAnsi="Times New Roman" w:cs="Times New Roman" w:hint="default"/>
      </w:rPr>
    </w:lvl>
  </w:abstractNum>
  <w:abstractNum w:abstractNumId="15">
    <w:nsid w:val="721A22A8"/>
    <w:multiLevelType w:val="multilevel"/>
    <w:tmpl w:val="97D8A6E8"/>
    <w:lvl w:ilvl="0">
      <w:start w:val="11"/>
      <w:numFmt w:val="decimal"/>
      <w:lvlText w:val="4.%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72EF0625"/>
    <w:multiLevelType w:val="multilevel"/>
    <w:tmpl w:val="E39C9782"/>
    <w:lvl w:ilvl="0">
      <w:start w:val="4"/>
      <w:numFmt w:val="decimal"/>
      <w:lvlText w:val="4.%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733A56A8"/>
    <w:multiLevelType w:val="multilevel"/>
    <w:tmpl w:val="53544292"/>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3"/>
  </w:num>
  <w:num w:numId="2">
    <w:abstractNumId w:val="2"/>
  </w:num>
  <w:num w:numId="3">
    <w:abstractNumId w:val="12"/>
  </w:num>
  <w:num w:numId="4">
    <w:abstractNumId w:val="13"/>
  </w:num>
  <w:num w:numId="5">
    <w:abstractNumId w:val="7"/>
  </w:num>
  <w:num w:numId="6">
    <w:abstractNumId w:val="4"/>
  </w:num>
  <w:num w:numId="7">
    <w:abstractNumId w:val="1"/>
  </w:num>
  <w:num w:numId="8">
    <w:abstractNumId w:val="16"/>
  </w:num>
  <w:num w:numId="9">
    <w:abstractNumId w:val="15"/>
  </w:num>
  <w:num w:numId="10">
    <w:abstractNumId w:val="8"/>
  </w:num>
  <w:num w:numId="11">
    <w:abstractNumId w:val="10"/>
  </w:num>
  <w:num w:numId="12">
    <w:abstractNumId w:val="17"/>
  </w:num>
  <w:num w:numId="13">
    <w:abstractNumId w:val="6"/>
  </w:num>
  <w:num w:numId="14">
    <w:abstractNumId w:val="0"/>
  </w:num>
  <w:num w:numId="15">
    <w:abstractNumId w:val="9"/>
  </w:num>
  <w:num w:numId="16">
    <w:abstractNumId w:val="11"/>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1D08"/>
    <w:rsid w:val="00057180"/>
    <w:rsid w:val="000B4B0D"/>
    <w:rsid w:val="000F2B40"/>
    <w:rsid w:val="00167D79"/>
    <w:rsid w:val="001D30F0"/>
    <w:rsid w:val="00230135"/>
    <w:rsid w:val="00232507"/>
    <w:rsid w:val="00240015"/>
    <w:rsid w:val="002868A6"/>
    <w:rsid w:val="003430D1"/>
    <w:rsid w:val="003F6FBF"/>
    <w:rsid w:val="00412973"/>
    <w:rsid w:val="00436BA8"/>
    <w:rsid w:val="004F454D"/>
    <w:rsid w:val="005044D3"/>
    <w:rsid w:val="00567685"/>
    <w:rsid w:val="0058470C"/>
    <w:rsid w:val="00744293"/>
    <w:rsid w:val="007641F2"/>
    <w:rsid w:val="00772727"/>
    <w:rsid w:val="007F1D08"/>
    <w:rsid w:val="00852715"/>
    <w:rsid w:val="00920D5C"/>
    <w:rsid w:val="00960D89"/>
    <w:rsid w:val="00A27D89"/>
    <w:rsid w:val="00B07296"/>
    <w:rsid w:val="00B933F6"/>
    <w:rsid w:val="00C906E6"/>
    <w:rsid w:val="00CC2533"/>
    <w:rsid w:val="00EF1B79"/>
    <w:rsid w:val="00F55740"/>
    <w:rsid w:val="00FF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F6"/>
    <w:rPr>
      <w:color w:val="000000"/>
    </w:rPr>
  </w:style>
  <w:style w:type="paragraph" w:styleId="1">
    <w:name w:val="heading 1"/>
    <w:basedOn w:val="a"/>
    <w:next w:val="a"/>
    <w:uiPriority w:val="9"/>
    <w:qFormat/>
    <w:rsid w:val="00B933F6"/>
    <w:pPr>
      <w:keepNext/>
      <w:keepLines/>
      <w:spacing w:before="480" w:after="120"/>
      <w:outlineLvl w:val="0"/>
    </w:pPr>
    <w:rPr>
      <w:b/>
      <w:sz w:val="48"/>
      <w:szCs w:val="48"/>
    </w:rPr>
  </w:style>
  <w:style w:type="paragraph" w:styleId="2">
    <w:name w:val="heading 2"/>
    <w:basedOn w:val="a"/>
    <w:next w:val="a"/>
    <w:uiPriority w:val="9"/>
    <w:semiHidden/>
    <w:unhideWhenUsed/>
    <w:qFormat/>
    <w:rsid w:val="00B933F6"/>
    <w:pPr>
      <w:keepNext/>
      <w:keepLines/>
      <w:spacing w:before="360" w:after="80"/>
      <w:outlineLvl w:val="1"/>
    </w:pPr>
    <w:rPr>
      <w:b/>
      <w:sz w:val="36"/>
      <w:szCs w:val="36"/>
    </w:rPr>
  </w:style>
  <w:style w:type="paragraph" w:styleId="3">
    <w:name w:val="heading 3"/>
    <w:basedOn w:val="a"/>
    <w:next w:val="a"/>
    <w:uiPriority w:val="9"/>
    <w:semiHidden/>
    <w:unhideWhenUsed/>
    <w:qFormat/>
    <w:rsid w:val="00B933F6"/>
    <w:pPr>
      <w:keepNext/>
      <w:keepLines/>
      <w:spacing w:before="280" w:after="80"/>
      <w:outlineLvl w:val="2"/>
    </w:pPr>
    <w:rPr>
      <w:b/>
      <w:sz w:val="28"/>
      <w:szCs w:val="28"/>
    </w:rPr>
  </w:style>
  <w:style w:type="paragraph" w:styleId="4">
    <w:name w:val="heading 4"/>
    <w:basedOn w:val="a"/>
    <w:next w:val="a"/>
    <w:uiPriority w:val="9"/>
    <w:semiHidden/>
    <w:unhideWhenUsed/>
    <w:qFormat/>
    <w:rsid w:val="00B933F6"/>
    <w:pPr>
      <w:keepNext/>
      <w:keepLines/>
      <w:spacing w:before="240" w:after="40"/>
      <w:outlineLvl w:val="3"/>
    </w:pPr>
    <w:rPr>
      <w:b/>
    </w:rPr>
  </w:style>
  <w:style w:type="paragraph" w:styleId="5">
    <w:name w:val="heading 5"/>
    <w:basedOn w:val="a"/>
    <w:next w:val="a"/>
    <w:uiPriority w:val="9"/>
    <w:semiHidden/>
    <w:unhideWhenUsed/>
    <w:qFormat/>
    <w:rsid w:val="00B933F6"/>
    <w:pPr>
      <w:keepNext/>
      <w:keepLines/>
      <w:spacing w:before="220" w:after="40"/>
      <w:outlineLvl w:val="4"/>
    </w:pPr>
    <w:rPr>
      <w:b/>
      <w:sz w:val="22"/>
      <w:szCs w:val="22"/>
    </w:rPr>
  </w:style>
  <w:style w:type="paragraph" w:styleId="6">
    <w:name w:val="heading 6"/>
    <w:basedOn w:val="a"/>
    <w:next w:val="a"/>
    <w:uiPriority w:val="9"/>
    <w:semiHidden/>
    <w:unhideWhenUsed/>
    <w:qFormat/>
    <w:rsid w:val="00B933F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933F6"/>
    <w:tblPr>
      <w:tblCellMar>
        <w:top w:w="0" w:type="dxa"/>
        <w:left w:w="0" w:type="dxa"/>
        <w:bottom w:w="0" w:type="dxa"/>
        <w:right w:w="0" w:type="dxa"/>
      </w:tblCellMar>
    </w:tblPr>
  </w:style>
  <w:style w:type="paragraph" w:styleId="a3">
    <w:name w:val="Title"/>
    <w:basedOn w:val="a"/>
    <w:next w:val="a"/>
    <w:uiPriority w:val="10"/>
    <w:qFormat/>
    <w:rsid w:val="00B933F6"/>
    <w:pPr>
      <w:keepNext/>
      <w:keepLines/>
      <w:spacing w:before="480" w:after="120"/>
    </w:pPr>
    <w:rPr>
      <w:b/>
      <w:sz w:val="72"/>
      <w:szCs w:val="72"/>
    </w:rPr>
  </w:style>
  <w:style w:type="character" w:styleId="a4">
    <w:name w:val="Hyperlink"/>
    <w:basedOn w:val="a0"/>
    <w:rsid w:val="00B933F6"/>
    <w:rPr>
      <w:color w:val="0066CC"/>
      <w:u w:val="single"/>
    </w:rPr>
  </w:style>
  <w:style w:type="character" w:customStyle="1" w:styleId="2Exact">
    <w:name w:val="Основной текст (2) Exact"/>
    <w:basedOn w:val="a0"/>
    <w:rsid w:val="00B933F6"/>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_"/>
    <w:basedOn w:val="a0"/>
    <w:link w:val="31"/>
    <w:rsid w:val="00B933F6"/>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sid w:val="00B933F6"/>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главление_"/>
    <w:basedOn w:val="a0"/>
    <w:link w:val="a6"/>
    <w:rsid w:val="00B933F6"/>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B933F6"/>
    <w:rPr>
      <w:rFonts w:ascii="Times New Roman" w:eastAsia="Times New Roman" w:hAnsi="Times New Roman" w:cs="Times New Roman"/>
      <w:b/>
      <w:bCs/>
      <w:i w:val="0"/>
      <w:iCs w:val="0"/>
      <w:smallCaps w:val="0"/>
      <w:strike w:val="0"/>
      <w:sz w:val="26"/>
      <w:szCs w:val="26"/>
      <w:u w:val="none"/>
    </w:rPr>
  </w:style>
  <w:style w:type="character" w:customStyle="1" w:styleId="40">
    <w:name w:val="Основной текст (4)_"/>
    <w:basedOn w:val="a0"/>
    <w:link w:val="41"/>
    <w:rsid w:val="00B933F6"/>
    <w:rPr>
      <w:rFonts w:ascii="Times New Roman" w:eastAsia="Times New Roman" w:hAnsi="Times New Roman" w:cs="Times New Roman"/>
      <w:b w:val="0"/>
      <w:bCs w:val="0"/>
      <w:i w:val="0"/>
      <w:iCs w:val="0"/>
      <w:smallCaps w:val="0"/>
      <w:strike w:val="0"/>
      <w:sz w:val="13"/>
      <w:szCs w:val="13"/>
      <w:u w:val="none"/>
    </w:rPr>
  </w:style>
  <w:style w:type="character" w:customStyle="1" w:styleId="50">
    <w:name w:val="Основной текст (5)_"/>
    <w:basedOn w:val="a0"/>
    <w:link w:val="51"/>
    <w:rsid w:val="00B933F6"/>
    <w:rPr>
      <w:rFonts w:ascii="Times New Roman" w:eastAsia="Times New Roman" w:hAnsi="Times New Roman" w:cs="Times New Roman"/>
      <w:b w:val="0"/>
      <w:bCs w:val="0"/>
      <w:i/>
      <w:iCs/>
      <w:smallCaps w:val="0"/>
      <w:strike w:val="0"/>
      <w:sz w:val="26"/>
      <w:szCs w:val="26"/>
      <w:u w:val="none"/>
    </w:rPr>
  </w:style>
  <w:style w:type="paragraph" w:customStyle="1" w:styleId="21">
    <w:name w:val="Основной текст (2)"/>
    <w:basedOn w:val="a"/>
    <w:link w:val="20"/>
    <w:rsid w:val="00B933F6"/>
    <w:pPr>
      <w:shd w:val="clear" w:color="auto" w:fill="FFFFFF"/>
      <w:spacing w:before="720" w:line="307" w:lineRule="exact"/>
      <w:jc w:val="both"/>
    </w:pPr>
    <w:rPr>
      <w:rFonts w:ascii="Times New Roman" w:eastAsia="Times New Roman" w:hAnsi="Times New Roman" w:cs="Times New Roman"/>
      <w:sz w:val="26"/>
      <w:szCs w:val="26"/>
    </w:rPr>
  </w:style>
  <w:style w:type="paragraph" w:customStyle="1" w:styleId="31">
    <w:name w:val="Основной текст (3)"/>
    <w:basedOn w:val="a"/>
    <w:link w:val="30"/>
    <w:rsid w:val="00B933F6"/>
    <w:pPr>
      <w:shd w:val="clear" w:color="auto" w:fill="FFFFFF"/>
      <w:spacing w:after="720" w:line="0" w:lineRule="atLeast"/>
      <w:jc w:val="center"/>
    </w:pPr>
    <w:rPr>
      <w:rFonts w:ascii="Times New Roman" w:eastAsia="Times New Roman" w:hAnsi="Times New Roman" w:cs="Times New Roman"/>
      <w:b/>
      <w:bCs/>
      <w:sz w:val="26"/>
      <w:szCs w:val="26"/>
    </w:rPr>
  </w:style>
  <w:style w:type="paragraph" w:customStyle="1" w:styleId="a6">
    <w:name w:val="Оглавление"/>
    <w:basedOn w:val="a"/>
    <w:link w:val="a5"/>
    <w:rsid w:val="00B933F6"/>
    <w:pPr>
      <w:shd w:val="clear" w:color="auto" w:fill="FFFFFF"/>
      <w:spacing w:line="307" w:lineRule="exact"/>
      <w:jc w:val="both"/>
    </w:pPr>
    <w:rPr>
      <w:rFonts w:ascii="Times New Roman" w:eastAsia="Times New Roman" w:hAnsi="Times New Roman" w:cs="Times New Roman"/>
      <w:sz w:val="26"/>
      <w:szCs w:val="26"/>
    </w:rPr>
  </w:style>
  <w:style w:type="paragraph" w:customStyle="1" w:styleId="11">
    <w:name w:val="Заголовок №1"/>
    <w:basedOn w:val="a"/>
    <w:link w:val="10"/>
    <w:rsid w:val="00B933F6"/>
    <w:pPr>
      <w:shd w:val="clear" w:color="auto" w:fill="FFFFFF"/>
      <w:spacing w:before="60" w:after="180" w:line="0" w:lineRule="atLeast"/>
      <w:jc w:val="center"/>
      <w:outlineLvl w:val="0"/>
    </w:pPr>
    <w:rPr>
      <w:rFonts w:ascii="Times New Roman" w:eastAsia="Times New Roman" w:hAnsi="Times New Roman" w:cs="Times New Roman"/>
      <w:b/>
      <w:bCs/>
      <w:sz w:val="26"/>
      <w:szCs w:val="26"/>
    </w:rPr>
  </w:style>
  <w:style w:type="paragraph" w:customStyle="1" w:styleId="41">
    <w:name w:val="Основной текст (4)"/>
    <w:basedOn w:val="a"/>
    <w:link w:val="40"/>
    <w:rsid w:val="00B933F6"/>
    <w:pPr>
      <w:shd w:val="clear" w:color="auto" w:fill="FFFFFF"/>
      <w:spacing w:line="0" w:lineRule="atLeast"/>
    </w:pPr>
    <w:rPr>
      <w:rFonts w:ascii="Times New Roman" w:eastAsia="Times New Roman" w:hAnsi="Times New Roman" w:cs="Times New Roman"/>
      <w:sz w:val="13"/>
      <w:szCs w:val="13"/>
    </w:rPr>
  </w:style>
  <w:style w:type="paragraph" w:customStyle="1" w:styleId="51">
    <w:name w:val="Основной текст (5)"/>
    <w:basedOn w:val="a"/>
    <w:link w:val="50"/>
    <w:rsid w:val="00B933F6"/>
    <w:pPr>
      <w:shd w:val="clear" w:color="auto" w:fill="FFFFFF"/>
      <w:spacing w:after="900" w:line="312" w:lineRule="exact"/>
      <w:ind w:firstLine="680"/>
    </w:pPr>
    <w:rPr>
      <w:rFonts w:ascii="Times New Roman" w:eastAsia="Times New Roman" w:hAnsi="Times New Roman" w:cs="Times New Roman"/>
      <w:i/>
      <w:iCs/>
      <w:sz w:val="26"/>
      <w:szCs w:val="26"/>
    </w:rPr>
  </w:style>
  <w:style w:type="paragraph" w:styleId="a7">
    <w:name w:val="Subtitle"/>
    <w:basedOn w:val="a"/>
    <w:next w:val="a"/>
    <w:uiPriority w:val="11"/>
    <w:qFormat/>
    <w:rsid w:val="00B933F6"/>
    <w:pPr>
      <w:keepNext/>
      <w:keepLines/>
      <w:spacing w:before="360" w:after="80"/>
    </w:pPr>
    <w:rPr>
      <w:rFonts w:ascii="Georgia" w:eastAsia="Georgia" w:hAnsi="Georgia" w:cs="Georgia"/>
      <w:i/>
      <w:color w:val="666666"/>
      <w:sz w:val="48"/>
      <w:szCs w:val="48"/>
    </w:rPr>
  </w:style>
  <w:style w:type="paragraph" w:styleId="a8">
    <w:name w:val="Balloon Text"/>
    <w:basedOn w:val="a"/>
    <w:link w:val="a9"/>
    <w:uiPriority w:val="99"/>
    <w:semiHidden/>
    <w:unhideWhenUsed/>
    <w:rsid w:val="002868A6"/>
    <w:rPr>
      <w:sz w:val="16"/>
      <w:szCs w:val="16"/>
    </w:rPr>
  </w:style>
  <w:style w:type="character" w:customStyle="1" w:styleId="a9">
    <w:name w:val="Текст выноски Знак"/>
    <w:basedOn w:val="a0"/>
    <w:link w:val="a8"/>
    <w:uiPriority w:val="99"/>
    <w:semiHidden/>
    <w:rsid w:val="002868A6"/>
    <w:rPr>
      <w:color w:val="000000"/>
      <w:sz w:val="16"/>
      <w:szCs w:val="16"/>
    </w:rPr>
  </w:style>
  <w:style w:type="paragraph" w:styleId="aa">
    <w:name w:val="List Paragraph"/>
    <w:basedOn w:val="a"/>
    <w:uiPriority w:val="34"/>
    <w:qFormat/>
    <w:rsid w:val="002868A6"/>
    <w:pPr>
      <w:ind w:left="720"/>
      <w:contextualSpacing/>
    </w:pPr>
  </w:style>
  <w:style w:type="paragraph" w:styleId="ab">
    <w:name w:val="header"/>
    <w:basedOn w:val="a"/>
    <w:link w:val="ac"/>
    <w:uiPriority w:val="99"/>
    <w:semiHidden/>
    <w:unhideWhenUsed/>
    <w:rsid w:val="00240015"/>
    <w:pPr>
      <w:tabs>
        <w:tab w:val="center" w:pos="4677"/>
        <w:tab w:val="right" w:pos="9355"/>
      </w:tabs>
    </w:pPr>
  </w:style>
  <w:style w:type="character" w:customStyle="1" w:styleId="ac">
    <w:name w:val="Верхний колонтитул Знак"/>
    <w:basedOn w:val="a0"/>
    <w:link w:val="ab"/>
    <w:uiPriority w:val="99"/>
    <w:semiHidden/>
    <w:rsid w:val="00240015"/>
    <w:rPr>
      <w:color w:val="000000"/>
    </w:rPr>
  </w:style>
  <w:style w:type="paragraph" w:styleId="ad">
    <w:name w:val="footer"/>
    <w:basedOn w:val="a"/>
    <w:link w:val="ae"/>
    <w:uiPriority w:val="99"/>
    <w:unhideWhenUsed/>
    <w:rsid w:val="00240015"/>
    <w:pPr>
      <w:tabs>
        <w:tab w:val="center" w:pos="4677"/>
        <w:tab w:val="right" w:pos="9355"/>
      </w:tabs>
    </w:pPr>
  </w:style>
  <w:style w:type="character" w:customStyle="1" w:styleId="ae">
    <w:name w:val="Нижний колонтитул Знак"/>
    <w:basedOn w:val="a0"/>
    <w:link w:val="ad"/>
    <w:uiPriority w:val="99"/>
    <w:rsid w:val="0024001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SP/DMKaIlcc4sRnQPjIXStZoJA==">AMUW2mWGkU8kH8fmFKp2Y3VB9KYNFo511qI+pFytvth1s4JGPR3Ej57XC/PkLPVzSx4VxmWHB2LP8k0KoYMU5R6Pp8xVEBWuPkBWAVZ8tJYg4Dly8RnWgypqgF2uSUhYf6kaGCYPNbbIxomWF/wSUEcaZKUHF1IXo4dYaSwEHauygwWfm5po6W8qxZocCK4/jpzBmT3VrFsGhZz9xudlQ6VKviFQ2FYilPBss0wrsFoqeFa1vEX6lxu94O6/osmmEwfP5wB1Vmpa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D5C8A0-05E6-495F-A0FE-3C88A379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19</Pages>
  <Words>7294</Words>
  <Characters>41582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ФИН1</dc:creator>
  <cp:lastModifiedBy>Пользователь Windows</cp:lastModifiedBy>
  <cp:revision>25</cp:revision>
  <dcterms:created xsi:type="dcterms:W3CDTF">2022-06-01T08:30:00Z</dcterms:created>
  <dcterms:modified xsi:type="dcterms:W3CDTF">2022-06-17T06:28:00Z</dcterms:modified>
</cp:coreProperties>
</file>