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C431B" w:rsidTr="001C431B">
        <w:tc>
          <w:tcPr>
            <w:tcW w:w="6629" w:type="dxa"/>
          </w:tcPr>
          <w:p w:rsidR="001C431B" w:rsidRDefault="001C431B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1C431B" w:rsidRDefault="001C431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26</w:t>
            </w:r>
          </w:p>
          <w:p w:rsidR="001C431B" w:rsidRDefault="001C4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1C431B" w:rsidRDefault="001C4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1C431B" w:rsidRDefault="001C4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2A4342" w:rsidRPr="001C431B" w:rsidRDefault="002A4342" w:rsidP="00CC122F">
      <w:pPr>
        <w:jc w:val="center"/>
        <w:rPr>
          <w:b/>
          <w:sz w:val="24"/>
          <w:szCs w:val="24"/>
          <w:lang w:val="ru-RU" w:eastAsia="uk-UA"/>
        </w:rPr>
      </w:pPr>
    </w:p>
    <w:p w:rsidR="002A4342" w:rsidRDefault="002A4342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2A180C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2A180C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>а</w:t>
      </w:r>
      <w:r w:rsidR="00CC122F" w:rsidRPr="002A180C">
        <w:rPr>
          <w:b/>
          <w:sz w:val="24"/>
          <w:szCs w:val="24"/>
          <w:lang w:eastAsia="uk-UA"/>
        </w:rPr>
        <w:t>дміністративн</w:t>
      </w:r>
      <w:r w:rsidRPr="002A180C">
        <w:rPr>
          <w:b/>
          <w:sz w:val="24"/>
          <w:szCs w:val="24"/>
          <w:lang w:eastAsia="uk-UA"/>
        </w:rPr>
        <w:t>ої</w:t>
      </w:r>
      <w:r w:rsidR="004B0345" w:rsidRPr="002A180C">
        <w:rPr>
          <w:b/>
          <w:sz w:val="24"/>
          <w:szCs w:val="24"/>
          <w:lang w:eastAsia="uk-UA"/>
        </w:rPr>
        <w:t xml:space="preserve"> </w:t>
      </w:r>
      <w:r w:rsidR="00CC122F" w:rsidRPr="002A180C">
        <w:rPr>
          <w:b/>
          <w:sz w:val="24"/>
          <w:szCs w:val="24"/>
          <w:lang w:eastAsia="uk-UA"/>
        </w:rPr>
        <w:t>послуг</w:t>
      </w:r>
      <w:r w:rsidRPr="002A180C">
        <w:rPr>
          <w:b/>
          <w:sz w:val="24"/>
          <w:szCs w:val="24"/>
          <w:lang w:eastAsia="uk-UA"/>
        </w:rPr>
        <w:t xml:space="preserve">и </w:t>
      </w:r>
    </w:p>
    <w:p w:rsidR="00A52119" w:rsidRDefault="002A180C" w:rsidP="001A041E">
      <w:pPr>
        <w:pStyle w:val="HTML"/>
        <w:jc w:val="center"/>
        <w:rPr>
          <w:rFonts w:ascii="Times New Roman" w:hAnsi="Times New Roman" w:cs="Times New Roman"/>
          <w:b/>
          <w:lang w:val="uk-UA" w:eastAsia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</w:t>
      </w:r>
      <w:r w:rsidR="002A4342"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="00A52119" w:rsidRPr="002A180C">
        <w:rPr>
          <w:rFonts w:ascii="Times New Roman" w:hAnsi="Times New Roman" w:cs="Times New Roman"/>
          <w:b/>
          <w:bCs/>
          <w:caps/>
          <w:lang w:val="uk-UA"/>
        </w:rPr>
        <w:t xml:space="preserve"> державної допомоги</w:t>
      </w:r>
      <w:r w:rsidR="00A52119" w:rsidRPr="002A180C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2A4342">
        <w:rPr>
          <w:rFonts w:ascii="Times New Roman" w:hAnsi="Times New Roman" w:cs="Times New Roman"/>
          <w:b/>
          <w:lang w:val="uk-UA" w:eastAsia="uk-UA"/>
        </w:rPr>
        <w:t>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</w:r>
      <w:r w:rsidRPr="002A180C">
        <w:rPr>
          <w:rFonts w:ascii="Times New Roman" w:hAnsi="Times New Roman" w:cs="Times New Roman"/>
          <w:b/>
          <w:lang w:val="uk-UA" w:eastAsia="uk-UA"/>
        </w:rPr>
        <w:t>”</w:t>
      </w:r>
    </w:p>
    <w:p w:rsidR="00576BDC" w:rsidRPr="007142F6" w:rsidRDefault="00576BDC" w:rsidP="001A041E">
      <w:pPr>
        <w:pStyle w:val="HTML"/>
        <w:jc w:val="center"/>
        <w:rPr>
          <w:rFonts w:ascii="Times New Roman" w:hAnsi="Times New Roman" w:cs="Times New Roman"/>
          <w:b/>
          <w:lang w:val="uk-UA" w:eastAsia="uk-UA"/>
        </w:rPr>
      </w:pPr>
    </w:p>
    <w:p w:rsidR="00576BDC" w:rsidRPr="00576BDC" w:rsidRDefault="00576BDC" w:rsidP="00576BDC">
      <w:pPr>
        <w:jc w:val="center"/>
        <w:rPr>
          <w:rStyle w:val="ad"/>
          <w:i w:val="0"/>
          <w:iCs/>
          <w:sz w:val="24"/>
          <w:szCs w:val="24"/>
        </w:rPr>
      </w:pPr>
      <w:r w:rsidRPr="00576BDC"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576BDC" w:rsidRPr="00576BDC" w:rsidRDefault="00576BDC" w:rsidP="00576BDC">
      <w:pPr>
        <w:jc w:val="center"/>
        <w:rPr>
          <w:rStyle w:val="ad"/>
          <w:i w:val="0"/>
          <w:iCs/>
          <w:sz w:val="24"/>
          <w:szCs w:val="24"/>
        </w:rPr>
      </w:pPr>
      <w:r w:rsidRPr="00576BDC"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2A180C" w:rsidRPr="00F94EC9" w:rsidRDefault="002A180C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6C7AE0" w:rsidP="002A43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C7AE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7142F6">
              <w:rPr>
                <w:b/>
                <w:sz w:val="24"/>
                <w:szCs w:val="24"/>
                <w:lang w:eastAsia="uk-UA"/>
              </w:rPr>
              <w:t>та / або центр</w:t>
            </w:r>
            <w:r w:rsidR="007142F6" w:rsidRPr="007142F6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C3340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Pr="00F94EC9" w:rsidRDefault="00C33406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Pr="00F94EC9" w:rsidRDefault="00C33406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C3340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Pr="00F94EC9" w:rsidRDefault="00C33406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Pr="00F94EC9" w:rsidRDefault="00C33406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C33406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Pr="00F94EC9" w:rsidRDefault="00C33406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Pr="00F94EC9" w:rsidRDefault="00C33406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C33406" w:rsidRDefault="00C33406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C33406" w:rsidRPr="00C33406" w:rsidRDefault="00C33406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C33406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C33406" w:rsidRDefault="00C33406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A11390" w:rsidP="00A11390">
            <w:pPr>
              <w:pStyle w:val="ab"/>
              <w:spacing w:before="0" w:beforeAutospacing="0" w:after="0" w:afterAutospacing="0"/>
              <w:jc w:val="both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державну допомогу сім’ям з дітьми</w:t>
            </w:r>
            <w:r>
              <w:t xml:space="preserve">” </w:t>
            </w:r>
            <w:r w:rsidR="00A30D1F">
              <w:t xml:space="preserve">    </w:t>
            </w:r>
            <w:r w:rsidR="006C7AE0">
              <w:t>від 21.11.1992 № 2811-ХІІ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A11390" w:rsidP="002A180C">
            <w:pPr>
              <w:pStyle w:val="ab"/>
              <w:spacing w:before="0" w:beforeAutospacing="0" w:after="0" w:afterAutospacing="0"/>
              <w:jc w:val="both"/>
            </w:pPr>
            <w:r w:rsidRPr="009409D9">
              <w:t>Постанова Кабінету</w:t>
            </w:r>
            <w:r w:rsidRPr="000C4798">
              <w:t xml:space="preserve"> Міністрів України від 27.12.2001  №</w:t>
            </w:r>
            <w:r w:rsidR="002A180C">
              <w:t> </w:t>
            </w:r>
            <w:r w:rsidRPr="000C4798">
              <w:t xml:space="preserve">1751 </w:t>
            </w:r>
            <w:r>
              <w:t>„</w:t>
            </w:r>
            <w:r w:rsidRPr="000C4798">
              <w:t>Про затвердження Порядку призначення і виплати державної допомоги сім’ям з дітьми</w:t>
            </w:r>
            <w:r w:rsidR="006C7AE0">
              <w:t>”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Pr="00F94EC9" w:rsidRDefault="006C7AE0" w:rsidP="00C46828">
            <w:pPr>
              <w:pStyle w:val="ab"/>
              <w:spacing w:before="0" w:beforeAutospacing="0" w:after="0" w:afterAutospacing="0"/>
              <w:jc w:val="both"/>
            </w:pPr>
            <w:r w:rsidRPr="006C7AE0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7B7B19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  <w:r w:rsidRPr="007B7B19">
              <w:rPr>
                <w:sz w:val="24"/>
                <w:szCs w:val="24"/>
                <w:lang w:eastAsia="uk-UA"/>
              </w:rPr>
              <w:t xml:space="preserve"> </w:t>
            </w:r>
            <w:r w:rsidRPr="007B7B19">
              <w:rPr>
                <w:sz w:val="24"/>
                <w:szCs w:val="24"/>
              </w:rPr>
              <w:t xml:space="preserve">захворювання дитини </w:t>
            </w:r>
            <w:r>
              <w:rPr>
                <w:sz w:val="24"/>
                <w:szCs w:val="24"/>
              </w:rPr>
              <w:t>або отримання дитиною тяжкої травми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Default="006C7AE0" w:rsidP="006C7AE0">
            <w:pPr>
              <w:pStyle w:val="rvps2"/>
              <w:spacing w:before="0" w:beforeAutospacing="0" w:after="0" w:afterAutospacing="0"/>
              <w:jc w:val="both"/>
            </w:pPr>
            <w:bookmarkStart w:id="2" w:name="n506"/>
            <w:bookmarkStart w:id="3" w:name="n390"/>
            <w:bookmarkEnd w:id="2"/>
            <w:bookmarkEnd w:id="3"/>
            <w:r>
              <w:t>З</w:t>
            </w:r>
            <w:r w:rsidRPr="006C7AE0">
              <w:t>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6C7AE0" w:rsidRDefault="006C7AE0" w:rsidP="006C7AE0">
            <w:pPr>
              <w:pStyle w:val="rvps2"/>
              <w:spacing w:before="0" w:beforeAutospacing="0" w:after="0" w:afterAutospacing="0"/>
              <w:jc w:val="both"/>
            </w:pPr>
            <w:r>
              <w:t>копія свідоцтва про народження дитини (з пред’явленням оригіналу);</w:t>
            </w:r>
          </w:p>
          <w:p w:rsidR="006C7AE0" w:rsidRDefault="006C7AE0" w:rsidP="006C7AE0">
            <w:pPr>
              <w:pStyle w:val="rvps2"/>
              <w:spacing w:before="0" w:beforeAutospacing="0" w:after="0" w:afterAutospacing="0"/>
              <w:jc w:val="both"/>
            </w:pPr>
            <w:bookmarkStart w:id="4" w:name="n391"/>
            <w:bookmarkEnd w:id="4"/>
            <w:r>
              <w:t>документ, що підтверджує повноваження усиновлювача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      </w:r>
          </w:p>
          <w:p w:rsidR="006C7AE0" w:rsidRPr="00F94EC9" w:rsidRDefault="006C7AE0" w:rsidP="006C7AE0">
            <w:pPr>
              <w:pStyle w:val="rvps2"/>
              <w:spacing w:before="0" w:beforeAutospacing="0" w:after="0" w:afterAutospacing="0"/>
              <w:jc w:val="both"/>
            </w:pPr>
            <w:bookmarkStart w:id="5" w:name="n392"/>
            <w:bookmarkEnd w:id="5"/>
            <w:r>
              <w:t>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2B6C94" w:rsidRDefault="006C7AE0" w:rsidP="006C7AE0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0E11" w:rsidRDefault="002A4342" w:rsidP="002A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4342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DD6485" w:rsidRPr="00DD6485">
              <w:rPr>
                <w:sz w:val="24"/>
                <w:szCs w:val="24"/>
              </w:rPr>
              <w:t>допомог</w:t>
            </w:r>
            <w:r w:rsidR="00DD6485">
              <w:rPr>
                <w:sz w:val="24"/>
                <w:szCs w:val="24"/>
              </w:rPr>
              <w:t>и</w:t>
            </w:r>
            <w:r w:rsidR="00DD6485" w:rsidRPr="00DD6485">
              <w:rPr>
                <w:sz w:val="24"/>
                <w:szCs w:val="24"/>
              </w:rPr>
              <w:t xml:space="preserve"> на дітей, хворих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на дитину, яка отримала тяжку травму, потребує трансплантації органа, потребує паліативної допомоги, яким не встановлено інвалідність </w:t>
            </w:r>
            <w:r w:rsidR="00E25558">
              <w:rPr>
                <w:sz w:val="24"/>
                <w:szCs w:val="24"/>
              </w:rPr>
              <w:br/>
            </w:r>
            <w:r w:rsidR="00DD6485" w:rsidRPr="00DD6485">
              <w:rPr>
                <w:sz w:val="24"/>
                <w:szCs w:val="24"/>
              </w:rPr>
              <w:t xml:space="preserve">(далі </w:t>
            </w:r>
            <w:r w:rsidR="00E25558">
              <w:rPr>
                <w:sz w:val="24"/>
                <w:szCs w:val="24"/>
              </w:rPr>
              <w:t>–</w:t>
            </w:r>
            <w:r w:rsidR="00DD6485" w:rsidRPr="00DD6485">
              <w:rPr>
                <w:sz w:val="24"/>
                <w:szCs w:val="24"/>
              </w:rPr>
              <w:t xml:space="preserve"> допомога особі, яка доглядає за хворою дитиною)</w:t>
            </w:r>
            <w:r w:rsidRPr="002A4342">
              <w:rPr>
                <w:sz w:val="24"/>
                <w:szCs w:val="24"/>
              </w:rPr>
              <w:t>, подаються законним представником дитини, який постійно проживає та здійснює догляд за хворою дитиною суб’єкт</w:t>
            </w:r>
            <w:r w:rsidR="00DD6485">
              <w:rPr>
                <w:sz w:val="24"/>
                <w:szCs w:val="24"/>
              </w:rPr>
              <w:t>у</w:t>
            </w:r>
            <w:r w:rsidRPr="002A4342">
              <w:rPr>
                <w:sz w:val="24"/>
                <w:szCs w:val="24"/>
              </w:rPr>
              <w:t xml:space="preserve"> на</w:t>
            </w:r>
            <w:r w:rsidR="00B70E11">
              <w:rPr>
                <w:sz w:val="24"/>
                <w:szCs w:val="24"/>
              </w:rPr>
              <w:t>дання адміністративної послуги:</w:t>
            </w:r>
          </w:p>
          <w:p w:rsidR="00DD6485" w:rsidRPr="00DD6485" w:rsidRDefault="00DD6485" w:rsidP="00DD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D6485">
              <w:rPr>
                <w:sz w:val="24"/>
                <w:szCs w:val="24"/>
              </w:rPr>
              <w:t>через уповноважених осіб виконавчого</w:t>
            </w:r>
            <w:r w:rsidR="00AE5D34">
              <w:rPr>
                <w:sz w:val="24"/>
                <w:szCs w:val="24"/>
              </w:rPr>
              <w:t xml:space="preserve"> комітету </w:t>
            </w:r>
            <w:r w:rsidRPr="00DD6485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2A4342" w:rsidRPr="00F94EC9" w:rsidRDefault="00DD6485" w:rsidP="006C7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D6485">
              <w:rPr>
                <w:sz w:val="24"/>
                <w:szCs w:val="24"/>
              </w:rPr>
              <w:lastRenderedPageBreak/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AE5D34">
              <w:rPr>
                <w:sz w:val="24"/>
                <w:szCs w:val="24"/>
              </w:rPr>
              <w:t>го комітету міської ради</w:t>
            </w:r>
            <w:r w:rsidRPr="00DD6485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Default="006C7AE0" w:rsidP="006C7AE0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6C7AE0" w:rsidRPr="00F94EC9" w:rsidRDefault="006C7AE0" w:rsidP="006C7AE0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29223E" w:rsidRDefault="006C7AE0" w:rsidP="005977C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</w:t>
            </w:r>
            <w:r w:rsidR="005977C7">
              <w:rPr>
                <w:sz w:val="24"/>
                <w:szCs w:val="24"/>
              </w:rPr>
              <w:t>і всіма необхідними документами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AE0" w:rsidRPr="00F94EC9" w:rsidRDefault="006C7AE0" w:rsidP="006C7A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AE0" w:rsidRPr="00E87995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AE0" w:rsidRPr="001C1713" w:rsidRDefault="006C7AE0" w:rsidP="006C7AE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C1713">
              <w:rPr>
                <w:rFonts w:ascii="Times New Roman" w:hAnsi="Times New Roman" w:cs="Times New Roman"/>
                <w:lang w:val="uk-UA"/>
              </w:rPr>
              <w:t xml:space="preserve">становлення такій дитині інвалідності; </w:t>
            </w:r>
          </w:p>
          <w:p w:rsidR="006C7AE0" w:rsidRPr="001C1713" w:rsidRDefault="006C7AE0" w:rsidP="006C7AE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6C7AE0" w:rsidRPr="001C1713" w:rsidRDefault="006C7AE0" w:rsidP="006C7AE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200C7D" w:rsidRDefault="006C7AE0" w:rsidP="00B3668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00C7D">
              <w:rPr>
                <w:sz w:val="24"/>
                <w:szCs w:val="24"/>
                <w:lang w:eastAsia="uk-UA"/>
              </w:rPr>
              <w:t>Призначення допомоги</w:t>
            </w:r>
            <w:r w:rsidR="00B3668C">
              <w:rPr>
                <w:sz w:val="24"/>
                <w:szCs w:val="24"/>
                <w:lang w:eastAsia="uk-UA"/>
              </w:rPr>
              <w:t xml:space="preserve"> </w:t>
            </w:r>
            <w:r w:rsidR="00B3668C" w:rsidRPr="00B3668C">
              <w:rPr>
                <w:sz w:val="24"/>
                <w:szCs w:val="24"/>
              </w:rPr>
              <w:t>особі, яка доглядає за хворою дитиною</w:t>
            </w:r>
            <w:r>
              <w:rPr>
                <w:sz w:val="24"/>
                <w:szCs w:val="24"/>
                <w:lang w:eastAsia="uk-UA"/>
              </w:rPr>
              <w:t xml:space="preserve"> / в</w:t>
            </w:r>
            <w:r w:rsidRPr="00200C7D">
              <w:rPr>
                <w:sz w:val="24"/>
                <w:szCs w:val="24"/>
                <w:lang w:eastAsia="uk-UA"/>
              </w:rPr>
              <w:t>ідмова у</w:t>
            </w:r>
            <w:r w:rsidR="00B3668C">
              <w:rPr>
                <w:sz w:val="24"/>
                <w:szCs w:val="24"/>
                <w:lang w:eastAsia="uk-UA"/>
              </w:rPr>
              <w:t xml:space="preserve"> призначенні</w:t>
            </w:r>
            <w:r>
              <w:rPr>
                <w:sz w:val="24"/>
                <w:szCs w:val="24"/>
                <w:lang w:eastAsia="uk-UA"/>
              </w:rPr>
              <w:t xml:space="preserve"> допомоги</w:t>
            </w:r>
            <w:r w:rsidR="00B3668C">
              <w:rPr>
                <w:sz w:val="24"/>
                <w:szCs w:val="24"/>
                <w:lang w:eastAsia="uk-UA"/>
              </w:rPr>
              <w:t xml:space="preserve"> </w:t>
            </w:r>
            <w:r w:rsidR="00B3668C" w:rsidRPr="00B3668C">
              <w:rPr>
                <w:sz w:val="24"/>
                <w:szCs w:val="24"/>
                <w:lang w:eastAsia="uk-UA"/>
              </w:rPr>
              <w:t>особі, яка доглядає за хворою дитиною</w:t>
            </w:r>
          </w:p>
        </w:tc>
      </w:tr>
      <w:tr w:rsidR="006C7AE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F94EC9" w:rsidRDefault="006C7AE0" w:rsidP="006C7A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AE0" w:rsidRPr="001038DC" w:rsidRDefault="006C7AE0" w:rsidP="006C7AE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F48" w:rsidRPr="00676D77" w:rsidRDefault="00844F48" w:rsidP="00844F48">
            <w:pPr>
              <w:rPr>
                <w:sz w:val="24"/>
                <w:szCs w:val="24"/>
                <w:lang w:eastAsia="ru-RU"/>
              </w:rPr>
            </w:pPr>
            <w:bookmarkStart w:id="9" w:name="o638"/>
            <w:bookmarkEnd w:id="9"/>
            <w:r w:rsidRPr="00676D77">
              <w:rPr>
                <w:sz w:val="24"/>
                <w:szCs w:val="24"/>
                <w:lang w:eastAsia="ru-RU"/>
              </w:rPr>
              <w:t>Допомогу</w:t>
            </w:r>
            <w:r w:rsidR="00B3668C">
              <w:rPr>
                <w:sz w:val="24"/>
                <w:szCs w:val="24"/>
                <w:lang w:eastAsia="ru-RU"/>
              </w:rPr>
              <w:t xml:space="preserve"> </w:t>
            </w:r>
            <w:r w:rsidR="00B3668C" w:rsidRPr="00B3668C">
              <w:rPr>
                <w:sz w:val="24"/>
                <w:szCs w:val="24"/>
              </w:rPr>
              <w:t>особі, яка доглядає за хворою дитиною</w:t>
            </w:r>
            <w:r w:rsidRPr="00676D77">
              <w:rPr>
                <w:sz w:val="24"/>
                <w:szCs w:val="24"/>
                <w:lang w:eastAsia="ru-RU"/>
              </w:rPr>
              <w:t xml:space="preserve"> можна отримати через </w:t>
            </w:r>
            <w:r>
              <w:rPr>
                <w:sz w:val="24"/>
                <w:szCs w:val="24"/>
                <w:lang w:eastAsia="ru-RU"/>
              </w:rPr>
              <w:t>виплатні об’єкти АТ „Укрпоштаˮ</w:t>
            </w:r>
            <w:r w:rsidRPr="00676D77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6C7AE0" w:rsidRPr="00F94EC9" w:rsidRDefault="00844F48" w:rsidP="002A4342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 xml:space="preserve">Повідомлення про призначення допомоги </w:t>
            </w:r>
            <w:r w:rsidR="00B3668C" w:rsidRPr="00B3668C">
              <w:rPr>
                <w:sz w:val="24"/>
                <w:szCs w:val="24"/>
                <w:lang w:eastAsia="ru-RU"/>
              </w:rPr>
              <w:t xml:space="preserve">особі, яка доглядає за хворою дитиною </w:t>
            </w:r>
            <w:r w:rsidRPr="00676D77">
              <w:rPr>
                <w:sz w:val="24"/>
                <w:szCs w:val="24"/>
                <w:lang w:eastAsia="ru-RU"/>
              </w:rPr>
              <w:t>(відмову у призначенні) видається (надсилається поштою) одержувачу</w:t>
            </w:r>
          </w:p>
        </w:tc>
      </w:tr>
    </w:tbl>
    <w:p w:rsidR="006D3E97" w:rsidRDefault="006D3E97" w:rsidP="00AF7BB5">
      <w:bookmarkStart w:id="10" w:name="n43"/>
      <w:bookmarkEnd w:id="10"/>
    </w:p>
    <w:p w:rsidR="002A4342" w:rsidRDefault="002A4342" w:rsidP="00AF7BB5">
      <w:pPr>
        <w:rPr>
          <w:i/>
          <w:sz w:val="24"/>
          <w:szCs w:val="24"/>
        </w:rPr>
      </w:pPr>
      <w:r w:rsidRPr="000E3605">
        <w:rPr>
          <w:i/>
          <w:sz w:val="24"/>
          <w:szCs w:val="24"/>
        </w:rPr>
        <w:t xml:space="preserve">* </w:t>
      </w:r>
      <w:r w:rsidR="00B3668C">
        <w:rPr>
          <w:i/>
          <w:sz w:val="24"/>
          <w:szCs w:val="24"/>
        </w:rPr>
        <w:t>Д</w:t>
      </w:r>
      <w:r w:rsidRPr="000E3605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</w:t>
      </w:r>
      <w:r>
        <w:rPr>
          <w:i/>
          <w:sz w:val="24"/>
          <w:szCs w:val="24"/>
        </w:rPr>
        <w:t>з</w:t>
      </w:r>
      <w:r w:rsidRPr="00BB0EF2">
        <w:rPr>
          <w:i/>
          <w:sz w:val="24"/>
          <w:szCs w:val="24"/>
        </w:rPr>
        <w:t xml:space="preserve">аява та документи, </w:t>
      </w:r>
      <w:r w:rsidRPr="002A4342">
        <w:rPr>
          <w:i/>
          <w:sz w:val="24"/>
          <w:szCs w:val="24"/>
        </w:rPr>
        <w:t xml:space="preserve">необхідні для призначення </w:t>
      </w:r>
      <w:r w:rsidRPr="00B3668C">
        <w:rPr>
          <w:i/>
          <w:sz w:val="24"/>
          <w:szCs w:val="24"/>
        </w:rPr>
        <w:t>допомоги</w:t>
      </w:r>
      <w:r w:rsidR="00B3668C" w:rsidRPr="00B3668C">
        <w:rPr>
          <w:i/>
          <w:sz w:val="24"/>
          <w:szCs w:val="24"/>
        </w:rPr>
        <w:t xml:space="preserve"> особі, яка доглядає за хворою дитиною</w:t>
      </w:r>
      <w:r w:rsidRPr="00B3668C">
        <w:rPr>
          <w:i/>
          <w:sz w:val="24"/>
          <w:szCs w:val="24"/>
        </w:rPr>
        <w:t>, можуть</w:t>
      </w:r>
      <w:r w:rsidRPr="002A4342">
        <w:rPr>
          <w:i/>
          <w:sz w:val="24"/>
          <w:szCs w:val="24"/>
        </w:rPr>
        <w:t xml:space="preserve"> подаватись законним представником дитини, який постійно проживає та здійснює догляд за хворою дитиною</w:t>
      </w:r>
      <w:r>
        <w:rPr>
          <w:i/>
          <w:sz w:val="24"/>
          <w:szCs w:val="24"/>
        </w:rPr>
        <w:t xml:space="preserve"> </w:t>
      </w:r>
      <w:r w:rsidRPr="000E3605">
        <w:rPr>
          <w:i/>
          <w:sz w:val="24"/>
          <w:szCs w:val="24"/>
        </w:rPr>
        <w:t>до</w:t>
      </w:r>
      <w:r w:rsidR="00AE5D34">
        <w:rPr>
          <w:i/>
          <w:sz w:val="24"/>
          <w:szCs w:val="24"/>
        </w:rPr>
        <w:t xml:space="preserve"> управління </w:t>
      </w:r>
      <w:r w:rsidRPr="000E3605">
        <w:rPr>
          <w:i/>
          <w:sz w:val="24"/>
          <w:szCs w:val="24"/>
        </w:rPr>
        <w:t xml:space="preserve"> соціального захисту населення</w:t>
      </w:r>
      <w:r w:rsidR="00AE5D34">
        <w:rPr>
          <w:i/>
          <w:sz w:val="24"/>
          <w:szCs w:val="24"/>
        </w:rPr>
        <w:t>.</w:t>
      </w:r>
    </w:p>
    <w:p w:rsidR="00AE5D34" w:rsidRDefault="00AE5D34" w:rsidP="00AF7BB5">
      <w:pPr>
        <w:rPr>
          <w:i/>
          <w:sz w:val="24"/>
          <w:szCs w:val="24"/>
        </w:rPr>
      </w:pPr>
    </w:p>
    <w:p w:rsidR="00AE5D34" w:rsidRDefault="00AE5D34" w:rsidP="00AF7BB5"/>
    <w:p w:rsidR="00386779" w:rsidRDefault="00386779" w:rsidP="00AF7BB5"/>
    <w:p w:rsidR="00386779" w:rsidRDefault="00386779" w:rsidP="00386779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386779" w:rsidRDefault="00386779" w:rsidP="00AF7BB5"/>
    <w:p w:rsidR="0068349F" w:rsidRDefault="0068349F" w:rsidP="00AF7BB5"/>
    <w:p w:rsidR="0068349F" w:rsidRDefault="0068349F" w:rsidP="00AF7BB5"/>
    <w:sectPr w:rsidR="0068349F" w:rsidSect="002A180C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54" w:rsidRDefault="003F7554">
      <w:r>
        <w:separator/>
      </w:r>
    </w:p>
  </w:endnote>
  <w:endnote w:type="continuationSeparator" w:id="0">
    <w:p w:rsidR="003F7554" w:rsidRDefault="003F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54" w:rsidRDefault="003F7554">
      <w:r>
        <w:separator/>
      </w:r>
    </w:p>
  </w:footnote>
  <w:footnote w:type="continuationSeparator" w:id="0">
    <w:p w:rsidR="003F7554" w:rsidRDefault="003F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D4393" w:rsidRPr="00ED4393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7077603D"/>
    <w:multiLevelType w:val="hybridMultilevel"/>
    <w:tmpl w:val="38BE1912"/>
    <w:lvl w:ilvl="0" w:tplc="41AE26C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10AF8"/>
    <w:rsid w:val="00014E50"/>
    <w:rsid w:val="00022A7F"/>
    <w:rsid w:val="00032881"/>
    <w:rsid w:val="00042A7F"/>
    <w:rsid w:val="000605BE"/>
    <w:rsid w:val="00060B1F"/>
    <w:rsid w:val="00064C8E"/>
    <w:rsid w:val="000655A6"/>
    <w:rsid w:val="00084C29"/>
    <w:rsid w:val="00085371"/>
    <w:rsid w:val="00090045"/>
    <w:rsid w:val="000B2306"/>
    <w:rsid w:val="000B786B"/>
    <w:rsid w:val="000C20B5"/>
    <w:rsid w:val="000C4798"/>
    <w:rsid w:val="000C573D"/>
    <w:rsid w:val="000C6523"/>
    <w:rsid w:val="000C77D7"/>
    <w:rsid w:val="000E1FD6"/>
    <w:rsid w:val="000E3605"/>
    <w:rsid w:val="000F2113"/>
    <w:rsid w:val="00101837"/>
    <w:rsid w:val="001038DC"/>
    <w:rsid w:val="001105E0"/>
    <w:rsid w:val="00115B24"/>
    <w:rsid w:val="001243CC"/>
    <w:rsid w:val="0013478F"/>
    <w:rsid w:val="00142A11"/>
    <w:rsid w:val="00146936"/>
    <w:rsid w:val="00146C85"/>
    <w:rsid w:val="001550BC"/>
    <w:rsid w:val="001611BA"/>
    <w:rsid w:val="001651D9"/>
    <w:rsid w:val="00182686"/>
    <w:rsid w:val="00184DCE"/>
    <w:rsid w:val="001954AE"/>
    <w:rsid w:val="001A041E"/>
    <w:rsid w:val="001A6039"/>
    <w:rsid w:val="001B34C5"/>
    <w:rsid w:val="001C1713"/>
    <w:rsid w:val="001C431B"/>
    <w:rsid w:val="001D2AE7"/>
    <w:rsid w:val="001D5657"/>
    <w:rsid w:val="001E0E70"/>
    <w:rsid w:val="001E1F5F"/>
    <w:rsid w:val="001F560C"/>
    <w:rsid w:val="00200BCD"/>
    <w:rsid w:val="00200C7D"/>
    <w:rsid w:val="00216288"/>
    <w:rsid w:val="002336C1"/>
    <w:rsid w:val="00234BF6"/>
    <w:rsid w:val="0023746A"/>
    <w:rsid w:val="00264EFA"/>
    <w:rsid w:val="002701F6"/>
    <w:rsid w:val="002836B4"/>
    <w:rsid w:val="0029223E"/>
    <w:rsid w:val="002A134F"/>
    <w:rsid w:val="002A180C"/>
    <w:rsid w:val="002A1D7B"/>
    <w:rsid w:val="002A3DE4"/>
    <w:rsid w:val="002A4342"/>
    <w:rsid w:val="002B6C94"/>
    <w:rsid w:val="002C5FE2"/>
    <w:rsid w:val="002F168F"/>
    <w:rsid w:val="00311FDC"/>
    <w:rsid w:val="00313492"/>
    <w:rsid w:val="0032419D"/>
    <w:rsid w:val="0036505C"/>
    <w:rsid w:val="003705E8"/>
    <w:rsid w:val="003814E3"/>
    <w:rsid w:val="00386779"/>
    <w:rsid w:val="003945B6"/>
    <w:rsid w:val="00395BBB"/>
    <w:rsid w:val="003A1917"/>
    <w:rsid w:val="003B3D20"/>
    <w:rsid w:val="003B41C6"/>
    <w:rsid w:val="003E252D"/>
    <w:rsid w:val="003F3EF1"/>
    <w:rsid w:val="003F7554"/>
    <w:rsid w:val="00435732"/>
    <w:rsid w:val="004473A7"/>
    <w:rsid w:val="00470FD0"/>
    <w:rsid w:val="004745D3"/>
    <w:rsid w:val="004823FC"/>
    <w:rsid w:val="00496C28"/>
    <w:rsid w:val="00497481"/>
    <w:rsid w:val="004B0345"/>
    <w:rsid w:val="004B708A"/>
    <w:rsid w:val="004B7FEA"/>
    <w:rsid w:val="004C4CF3"/>
    <w:rsid w:val="004E0545"/>
    <w:rsid w:val="004F324E"/>
    <w:rsid w:val="00504A92"/>
    <w:rsid w:val="0052271C"/>
    <w:rsid w:val="00523281"/>
    <w:rsid w:val="005403D3"/>
    <w:rsid w:val="00550871"/>
    <w:rsid w:val="00556C2D"/>
    <w:rsid w:val="00560582"/>
    <w:rsid w:val="00576BDC"/>
    <w:rsid w:val="00586539"/>
    <w:rsid w:val="00592154"/>
    <w:rsid w:val="0059459D"/>
    <w:rsid w:val="00594CEB"/>
    <w:rsid w:val="005959BD"/>
    <w:rsid w:val="005977C7"/>
    <w:rsid w:val="005B192C"/>
    <w:rsid w:val="005B1B2C"/>
    <w:rsid w:val="005E52B8"/>
    <w:rsid w:val="005F4CA8"/>
    <w:rsid w:val="00612B23"/>
    <w:rsid w:val="00621D4B"/>
    <w:rsid w:val="00622936"/>
    <w:rsid w:val="006351A3"/>
    <w:rsid w:val="00647155"/>
    <w:rsid w:val="00647182"/>
    <w:rsid w:val="006630D9"/>
    <w:rsid w:val="0066430A"/>
    <w:rsid w:val="006751F1"/>
    <w:rsid w:val="00676D77"/>
    <w:rsid w:val="0068349F"/>
    <w:rsid w:val="00687468"/>
    <w:rsid w:val="00687573"/>
    <w:rsid w:val="00690FCC"/>
    <w:rsid w:val="006A338D"/>
    <w:rsid w:val="006C1244"/>
    <w:rsid w:val="006C7AE0"/>
    <w:rsid w:val="006D3E97"/>
    <w:rsid w:val="006D689B"/>
    <w:rsid w:val="006D7D9B"/>
    <w:rsid w:val="006E56CE"/>
    <w:rsid w:val="007115D7"/>
    <w:rsid w:val="007142F6"/>
    <w:rsid w:val="00715E47"/>
    <w:rsid w:val="00717B26"/>
    <w:rsid w:val="00722219"/>
    <w:rsid w:val="00722A3F"/>
    <w:rsid w:val="007335C6"/>
    <w:rsid w:val="00747BDD"/>
    <w:rsid w:val="00750F9B"/>
    <w:rsid w:val="00755275"/>
    <w:rsid w:val="00764200"/>
    <w:rsid w:val="00767651"/>
    <w:rsid w:val="00775FEE"/>
    <w:rsid w:val="00783197"/>
    <w:rsid w:val="007837EB"/>
    <w:rsid w:val="00791CD5"/>
    <w:rsid w:val="007A660F"/>
    <w:rsid w:val="007A7278"/>
    <w:rsid w:val="007B4A2C"/>
    <w:rsid w:val="007B7B19"/>
    <w:rsid w:val="007B7B83"/>
    <w:rsid w:val="007C172C"/>
    <w:rsid w:val="007C259A"/>
    <w:rsid w:val="007C591F"/>
    <w:rsid w:val="007E4A66"/>
    <w:rsid w:val="007E4E51"/>
    <w:rsid w:val="007F625B"/>
    <w:rsid w:val="00804F08"/>
    <w:rsid w:val="00805BC3"/>
    <w:rsid w:val="008123DA"/>
    <w:rsid w:val="00815D3C"/>
    <w:rsid w:val="0081773A"/>
    <w:rsid w:val="00824963"/>
    <w:rsid w:val="00827847"/>
    <w:rsid w:val="008323AE"/>
    <w:rsid w:val="0083712B"/>
    <w:rsid w:val="00837174"/>
    <w:rsid w:val="00842E04"/>
    <w:rsid w:val="00844F48"/>
    <w:rsid w:val="00856E0C"/>
    <w:rsid w:val="00857E81"/>
    <w:rsid w:val="00861A85"/>
    <w:rsid w:val="00861D01"/>
    <w:rsid w:val="00862B80"/>
    <w:rsid w:val="00864783"/>
    <w:rsid w:val="00867843"/>
    <w:rsid w:val="00870CA5"/>
    <w:rsid w:val="00877CDE"/>
    <w:rsid w:val="0088562C"/>
    <w:rsid w:val="008909E3"/>
    <w:rsid w:val="008A6DD5"/>
    <w:rsid w:val="008B1659"/>
    <w:rsid w:val="008C0A98"/>
    <w:rsid w:val="008C33FA"/>
    <w:rsid w:val="008C4F62"/>
    <w:rsid w:val="008C6A07"/>
    <w:rsid w:val="008F05FB"/>
    <w:rsid w:val="00902F7B"/>
    <w:rsid w:val="009103C7"/>
    <w:rsid w:val="00911F85"/>
    <w:rsid w:val="00916544"/>
    <w:rsid w:val="0093458A"/>
    <w:rsid w:val="009409D9"/>
    <w:rsid w:val="00945D2F"/>
    <w:rsid w:val="00952E61"/>
    <w:rsid w:val="009620EA"/>
    <w:rsid w:val="00981DCD"/>
    <w:rsid w:val="009A498B"/>
    <w:rsid w:val="009B47A4"/>
    <w:rsid w:val="009B55B6"/>
    <w:rsid w:val="009B6831"/>
    <w:rsid w:val="009C0019"/>
    <w:rsid w:val="009C7C5E"/>
    <w:rsid w:val="00A07DA4"/>
    <w:rsid w:val="00A11390"/>
    <w:rsid w:val="00A30D1F"/>
    <w:rsid w:val="00A4484A"/>
    <w:rsid w:val="00A509E4"/>
    <w:rsid w:val="00A52119"/>
    <w:rsid w:val="00A61109"/>
    <w:rsid w:val="00A7050D"/>
    <w:rsid w:val="00A82B8D"/>
    <w:rsid w:val="00A82E40"/>
    <w:rsid w:val="00A93784"/>
    <w:rsid w:val="00AA25EE"/>
    <w:rsid w:val="00AA7677"/>
    <w:rsid w:val="00AE5D34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3668C"/>
    <w:rsid w:val="00B414E5"/>
    <w:rsid w:val="00B430EB"/>
    <w:rsid w:val="00B51941"/>
    <w:rsid w:val="00B579ED"/>
    <w:rsid w:val="00B66F74"/>
    <w:rsid w:val="00B67C7F"/>
    <w:rsid w:val="00B70BAD"/>
    <w:rsid w:val="00B70E11"/>
    <w:rsid w:val="00BA0008"/>
    <w:rsid w:val="00BB06FD"/>
    <w:rsid w:val="00BB0EF2"/>
    <w:rsid w:val="00BC1CBF"/>
    <w:rsid w:val="00BC331B"/>
    <w:rsid w:val="00BD3A91"/>
    <w:rsid w:val="00BE13CA"/>
    <w:rsid w:val="00BE21B8"/>
    <w:rsid w:val="00BE5E7F"/>
    <w:rsid w:val="00BF7369"/>
    <w:rsid w:val="00C02FE1"/>
    <w:rsid w:val="00C105D8"/>
    <w:rsid w:val="00C33406"/>
    <w:rsid w:val="00C46828"/>
    <w:rsid w:val="00C47C56"/>
    <w:rsid w:val="00C511CA"/>
    <w:rsid w:val="00C638C2"/>
    <w:rsid w:val="00C64D67"/>
    <w:rsid w:val="00C74B67"/>
    <w:rsid w:val="00C77F1E"/>
    <w:rsid w:val="00C9007B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3FA7"/>
    <w:rsid w:val="00CE59DE"/>
    <w:rsid w:val="00D03D12"/>
    <w:rsid w:val="00D122AF"/>
    <w:rsid w:val="00D16275"/>
    <w:rsid w:val="00D23331"/>
    <w:rsid w:val="00D27758"/>
    <w:rsid w:val="00D36D97"/>
    <w:rsid w:val="00D607C9"/>
    <w:rsid w:val="00D640E8"/>
    <w:rsid w:val="00D73D1F"/>
    <w:rsid w:val="00D7695F"/>
    <w:rsid w:val="00D92F17"/>
    <w:rsid w:val="00DA1733"/>
    <w:rsid w:val="00DB03D7"/>
    <w:rsid w:val="00DB783D"/>
    <w:rsid w:val="00DC1048"/>
    <w:rsid w:val="00DC2A9F"/>
    <w:rsid w:val="00DD003D"/>
    <w:rsid w:val="00DD36A3"/>
    <w:rsid w:val="00DD599D"/>
    <w:rsid w:val="00DD6485"/>
    <w:rsid w:val="00DD6A3A"/>
    <w:rsid w:val="00DE28B3"/>
    <w:rsid w:val="00DE6CCD"/>
    <w:rsid w:val="00DF7B54"/>
    <w:rsid w:val="00E016F5"/>
    <w:rsid w:val="00E01BE7"/>
    <w:rsid w:val="00E20177"/>
    <w:rsid w:val="00E2216E"/>
    <w:rsid w:val="00E25558"/>
    <w:rsid w:val="00E34789"/>
    <w:rsid w:val="00E3515D"/>
    <w:rsid w:val="00E43F0B"/>
    <w:rsid w:val="00E445C3"/>
    <w:rsid w:val="00E51A6F"/>
    <w:rsid w:val="00E55BA5"/>
    <w:rsid w:val="00E771E5"/>
    <w:rsid w:val="00E77292"/>
    <w:rsid w:val="00E8689A"/>
    <w:rsid w:val="00E87995"/>
    <w:rsid w:val="00E9323A"/>
    <w:rsid w:val="00E937A2"/>
    <w:rsid w:val="00EA36D5"/>
    <w:rsid w:val="00EB3810"/>
    <w:rsid w:val="00EC550D"/>
    <w:rsid w:val="00ED4393"/>
    <w:rsid w:val="00EE1889"/>
    <w:rsid w:val="00EE6F32"/>
    <w:rsid w:val="00EF1618"/>
    <w:rsid w:val="00F03830"/>
    <w:rsid w:val="00F03964"/>
    <w:rsid w:val="00F03BD2"/>
    <w:rsid w:val="00F03E60"/>
    <w:rsid w:val="00F05E9F"/>
    <w:rsid w:val="00F070C3"/>
    <w:rsid w:val="00F3530D"/>
    <w:rsid w:val="00F368F3"/>
    <w:rsid w:val="00F406AE"/>
    <w:rsid w:val="00F40837"/>
    <w:rsid w:val="00F45518"/>
    <w:rsid w:val="00F52ADF"/>
    <w:rsid w:val="00F52D52"/>
    <w:rsid w:val="00F73C62"/>
    <w:rsid w:val="00F868C1"/>
    <w:rsid w:val="00F94EC9"/>
    <w:rsid w:val="00FA288F"/>
    <w:rsid w:val="00FA4F03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table" w:styleId="a6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rsid w:val="00C3340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C33406"/>
    <w:rPr>
      <w:rFonts w:ascii="Times New Roman" w:hAnsi="Times New Roman"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576BDC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ADD5-F83A-48AC-A985-E3CB56A2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2021-01-16T07:06:00Z</cp:lastPrinted>
  <dcterms:created xsi:type="dcterms:W3CDTF">2021-11-23T14:16:00Z</dcterms:created>
  <dcterms:modified xsi:type="dcterms:W3CDTF">2021-11-23T14:16:00Z</dcterms:modified>
</cp:coreProperties>
</file>