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DF11" w14:textId="1CF3EC41" w:rsidR="00C94348" w:rsidRDefault="004D6FD2" w:rsidP="004D6FD2">
      <w:pPr>
        <w:tabs>
          <w:tab w:val="left" w:pos="388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</w:t>
      </w:r>
      <w:r w:rsidR="00C94348">
        <w:rPr>
          <w:sz w:val="20"/>
        </w:rPr>
        <w:t>ЗАТВЕРДЖЕНО</w:t>
      </w:r>
    </w:p>
    <w:p w14:paraId="382839A9" w14:textId="77777777" w:rsidR="00C94348" w:rsidRDefault="00C94348" w:rsidP="00C94348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>наказ Головного управління Держгеокадастру у Дніпропетровській області</w:t>
      </w:r>
    </w:p>
    <w:p w14:paraId="733D8A1D" w14:textId="72768E15" w:rsidR="00C94348" w:rsidRDefault="002477B4" w:rsidP="004D6FD2">
      <w:pPr>
        <w:pStyle w:val="TableParagraph"/>
        <w:spacing w:before="2"/>
        <w:ind w:left="5388"/>
      </w:pPr>
      <w:r>
        <w:t xml:space="preserve">      від  </w:t>
      </w:r>
      <w:r w:rsidR="004D6FD2">
        <w:t>11.10.</w:t>
      </w:r>
      <w:r>
        <w:t>2021 № 1</w:t>
      </w:r>
      <w:r w:rsidR="004D6FD2">
        <w:t>66</w:t>
      </w:r>
    </w:p>
    <w:p w14:paraId="4B54A576" w14:textId="77777777" w:rsidR="004D6FD2" w:rsidRDefault="004D6FD2" w:rsidP="004D6FD2">
      <w:pPr>
        <w:pStyle w:val="a8"/>
        <w:spacing w:before="0" w:beforeAutospacing="0" w:after="0" w:afterAutospacing="0"/>
        <w:jc w:val="center"/>
        <w:rPr>
          <w:rStyle w:val="ab"/>
        </w:rPr>
      </w:pPr>
    </w:p>
    <w:p w14:paraId="09D50B1B" w14:textId="333D222B" w:rsidR="004D6FD2" w:rsidRPr="002858F1" w:rsidRDefault="004D6FD2" w:rsidP="004D6FD2">
      <w:pPr>
        <w:pStyle w:val="a8"/>
        <w:spacing w:before="0" w:beforeAutospacing="0" w:after="0" w:afterAutospacing="0"/>
        <w:jc w:val="center"/>
        <w:rPr>
          <w:rStyle w:val="ab"/>
        </w:rPr>
      </w:pPr>
      <w:bookmarkStart w:id="0" w:name="_GoBack"/>
      <w:bookmarkEnd w:id="0"/>
      <w:r w:rsidRPr="002858F1">
        <w:rPr>
          <w:rStyle w:val="ab"/>
        </w:rPr>
        <w:t>ІНФОРМАЦІЙНА КАРТКА АДМІНІСТРАТИВНОЇ ПОСЛУГИ</w:t>
      </w:r>
    </w:p>
    <w:p w14:paraId="4D17CADF" w14:textId="77777777" w:rsidR="004D6FD2" w:rsidRPr="002858F1" w:rsidRDefault="004D6FD2" w:rsidP="004D6FD2">
      <w:pPr>
        <w:pStyle w:val="a8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ТА РОЗМІР ЗЕМЕЛЬНОЇ ЧАСТКИ (ПАЮ)</w:t>
      </w:r>
    </w:p>
    <w:p w14:paraId="24CEB277" w14:textId="77777777" w:rsidR="004D6FD2" w:rsidRPr="002858F1" w:rsidRDefault="004D6FD2" w:rsidP="004D6FD2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14:paraId="28A156D3" w14:textId="77777777" w:rsidR="004D6FD2" w:rsidRPr="002858F1" w:rsidRDefault="004D6FD2" w:rsidP="004D6FD2">
      <w:pPr>
        <w:pStyle w:val="a8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14:paraId="508C9D17" w14:textId="77777777" w:rsidR="004D6FD2" w:rsidRDefault="004D6FD2" w:rsidP="004D6FD2">
      <w:pPr>
        <w:jc w:val="center"/>
        <w:rPr>
          <w:b/>
          <w:u w:val="single"/>
        </w:rPr>
      </w:pPr>
      <w:r w:rsidRPr="00D34D7E">
        <w:rPr>
          <w:b/>
          <w:u w:val="single"/>
        </w:rPr>
        <w:t>Відділ № 1 Управління у Новомосковському районі Головного управління Держгеокадастру у Дніпропетровській області</w:t>
      </w:r>
    </w:p>
    <w:p w14:paraId="3D735D4A" w14:textId="77777777" w:rsidR="004D6FD2" w:rsidRPr="002858F1" w:rsidRDefault="004D6FD2" w:rsidP="004D6FD2">
      <w:pPr>
        <w:pStyle w:val="a8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 xml:space="preserve"> (найменування суб’єкта надання послуги)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8"/>
        <w:gridCol w:w="5384"/>
      </w:tblGrid>
      <w:tr w:rsidR="004D6FD2" w:rsidRPr="002858F1" w14:paraId="4B4B0753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EA2DF" w14:textId="77777777" w:rsidR="004D6FD2" w:rsidRPr="002858F1" w:rsidRDefault="004D6FD2" w:rsidP="00904284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b"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4D6FD2" w:rsidRPr="00EB692A" w14:paraId="18D2C631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1864CB7A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6DDED65E" w14:textId="77777777" w:rsidR="004D6FD2" w:rsidRPr="00EB692A" w:rsidRDefault="004D6FD2" w:rsidP="00904284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4D6FD2" w:rsidRPr="00EB692A" w14:paraId="756AEDBE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709" w:type="dxa"/>
            <w:shd w:val="clear" w:color="auto" w:fill="auto"/>
          </w:tcPr>
          <w:p w14:paraId="690A0AF5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41534BF2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33954ED1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01FD81D8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4D6FD2" w:rsidRPr="00EB692A" w14:paraId="495A190F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709" w:type="dxa"/>
            <w:shd w:val="clear" w:color="auto" w:fill="auto"/>
          </w:tcPr>
          <w:p w14:paraId="222F8DA9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155A4BB6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4174B40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4CAEB0B0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64BD32FE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4D6FD2" w:rsidRPr="00EB692A" w14:paraId="2CF0CCED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shd w:val="clear" w:color="auto" w:fill="auto"/>
          </w:tcPr>
          <w:p w14:paraId="208025AC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6F320D6D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E39F58C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408DEBE1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E-mail: </w:t>
            </w:r>
            <w:r w:rsidRPr="00EB692A">
              <w:rPr>
                <w:sz w:val="20"/>
                <w:szCs w:val="20"/>
                <w:lang w:val="en-US"/>
              </w:rPr>
              <w:t>cnap</w:t>
            </w:r>
            <w:r w:rsidRPr="00EB692A">
              <w:rPr>
                <w:sz w:val="20"/>
                <w:szCs w:val="20"/>
              </w:rPr>
              <w:t>_</w:t>
            </w:r>
            <w:r w:rsidRPr="00EB692A">
              <w:rPr>
                <w:sz w:val="20"/>
                <w:szCs w:val="20"/>
                <w:lang w:val="en-US"/>
              </w:rPr>
              <w:t>nmvk</w:t>
            </w:r>
            <w:r w:rsidRPr="00EB692A">
              <w:rPr>
                <w:sz w:val="20"/>
                <w:szCs w:val="20"/>
              </w:rPr>
              <w:t>@</w:t>
            </w:r>
            <w:r w:rsidRPr="00EB692A">
              <w:rPr>
                <w:sz w:val="20"/>
                <w:szCs w:val="20"/>
                <w:lang w:val="en-US"/>
              </w:rPr>
              <w:t>ukr</w:t>
            </w:r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1F9EDF7F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r>
              <w:rPr>
                <w:sz w:val="20"/>
                <w:szCs w:val="20"/>
                <w:lang w:val="en-US"/>
              </w:rPr>
              <w:t>ada</w:t>
            </w:r>
            <w:r w:rsidRPr="00EB692A">
              <w:rPr>
                <w:sz w:val="20"/>
                <w:szCs w:val="20"/>
              </w:rPr>
              <w:t>.dp.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</w:rPr>
              <w:t>ua</w:t>
            </w:r>
          </w:p>
        </w:tc>
      </w:tr>
      <w:tr w:rsidR="004D6FD2" w:rsidRPr="00EB692A" w14:paraId="39227365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2CF26602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A402042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4D6FD2" w:rsidRPr="00A02AF4" w14:paraId="48B72778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709" w:type="dxa"/>
            <w:shd w:val="clear" w:color="auto" w:fill="auto"/>
          </w:tcPr>
          <w:p w14:paraId="79B1C759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3439A37C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22419328" w14:textId="77777777" w:rsidR="004D6FD2" w:rsidRPr="00A02AF4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4D6FD2" w:rsidRPr="00EB692A" w14:paraId="58FE4116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709" w:type="dxa"/>
            <w:shd w:val="clear" w:color="auto" w:fill="auto"/>
          </w:tcPr>
          <w:p w14:paraId="3571FA71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70A17E57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7E78BFC5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7961E59E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3BB2E4BF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4D6FD2" w:rsidRPr="00EB692A" w14:paraId="4BF4EDAB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709" w:type="dxa"/>
            <w:shd w:val="clear" w:color="auto" w:fill="auto"/>
          </w:tcPr>
          <w:p w14:paraId="2D13D0B2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6C39FF20" w14:textId="77777777" w:rsidR="004D6FD2" w:rsidRPr="00EB692A" w:rsidRDefault="004D6FD2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FD4CE3" w14:textId="77777777" w:rsidR="004D6FD2" w:rsidRPr="00EB692A" w:rsidRDefault="004D6FD2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1B7B676D" w14:textId="77777777" w:rsidR="004D6FD2" w:rsidRPr="00EB692A" w:rsidRDefault="004D6FD2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683B7499" w14:textId="77777777" w:rsidR="004D6FD2" w:rsidRPr="00EB692A" w:rsidRDefault="004D6FD2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r>
              <w:rPr>
                <w:sz w:val="20"/>
                <w:szCs w:val="20"/>
                <w:lang w:val="en-US"/>
              </w:rPr>
              <w:t>mrda</w:t>
            </w:r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4D6FD2" w:rsidRPr="002858F1" w14:paraId="78C48963" w14:textId="77777777" w:rsidTr="00904284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E9C08" w14:textId="77777777" w:rsidR="004D6FD2" w:rsidRPr="002858F1" w:rsidRDefault="004D6FD2" w:rsidP="00904284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b"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4D6FD2" w:rsidRPr="00CC1428" w14:paraId="3E1D1E35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79ACB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A3317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6CEEC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4D6FD2" w:rsidRPr="00CC1428" w14:paraId="107256B2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CB56F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96FE4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64E61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D299CD5" w14:textId="77777777" w:rsidR="004D6FD2" w:rsidRPr="00CC1428" w:rsidRDefault="004D6FD2" w:rsidP="0090428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D6FD2" w:rsidRPr="00CC1428" w14:paraId="71E674CA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4B0CD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F5C8C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E49E9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</w:p>
        </w:tc>
      </w:tr>
      <w:tr w:rsidR="004D6FD2" w:rsidRPr="00CC1428" w14:paraId="3B202E4F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B610B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6BFFC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FE9FC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</w:p>
        </w:tc>
      </w:tr>
      <w:tr w:rsidR="004D6FD2" w:rsidRPr="00CC1428" w14:paraId="1BC46135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D5B4C" w14:textId="77777777" w:rsidR="004D6FD2" w:rsidRPr="00CC1428" w:rsidRDefault="004D6FD2" w:rsidP="0090428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D6FD2" w:rsidRPr="00CC1428" w14:paraId="024206CD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1E5A0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8.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30DE2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85A03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4D6FD2" w:rsidRPr="00CC1428" w14:paraId="0D134BF5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B948E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9.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EDA43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8228C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 </w:t>
            </w:r>
            <w:r w:rsidRPr="00CC1428">
              <w:rPr>
                <w:sz w:val="20"/>
                <w:szCs w:val="20"/>
              </w:rPr>
              <w:t xml:space="preserve">2012 р. № 1051                 </w:t>
            </w:r>
          </w:p>
          <w:p w14:paraId="65F1FF0B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(форма заяви додається)*</w:t>
            </w:r>
          </w:p>
          <w:p w14:paraId="0FD22CF4" w14:textId="77777777" w:rsidR="004D6FD2" w:rsidRPr="00CC1428" w:rsidRDefault="004D6FD2" w:rsidP="0090428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2.</w:t>
            </w: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D6FD2" w:rsidRPr="00CC1428" w14:paraId="05DCA57F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5BC23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10.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F6527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86C39" w14:textId="77777777" w:rsidR="004D6FD2" w:rsidRPr="00CC1428" w:rsidRDefault="004D6FD2" w:rsidP="0090428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</w:tc>
      </w:tr>
      <w:tr w:rsidR="004D6FD2" w:rsidRPr="00CC1428" w14:paraId="5E4F8B8D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5A411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11.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42373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0D59B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Безоплатно</w:t>
            </w:r>
          </w:p>
        </w:tc>
      </w:tr>
      <w:tr w:rsidR="004D6FD2" w:rsidRPr="00CC1428" w14:paraId="23896889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97DF6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12.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202C2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0B5C0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4D6FD2" w:rsidRPr="00CC1428" w14:paraId="3BC2B75D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C04D1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13.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1B6D7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04C0A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E521817" w14:textId="77777777" w:rsidR="004D6FD2" w:rsidRPr="00CC1428" w:rsidRDefault="004D6FD2" w:rsidP="0090428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14:paraId="1E72F8E2" w14:textId="77777777" w:rsidR="004D6FD2" w:rsidRPr="00CC1428" w:rsidRDefault="004D6FD2" w:rsidP="0090428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D6FD2" w:rsidRPr="00CC1428" w14:paraId="5C96186B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14CA4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14.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611F6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BD0CD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4D6FD2" w:rsidRPr="00CC1428" w14:paraId="2331F96B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3B9CF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t>15.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BF41F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10C66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25C5754E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</w:t>
            </w:r>
            <w:r w:rsidRPr="00CC1428">
              <w:rPr>
                <w:sz w:val="20"/>
                <w:szCs w:val="20"/>
              </w:rPr>
              <w:lastRenderedPageBreak/>
              <w:t>зв'язку.</w:t>
            </w:r>
          </w:p>
        </w:tc>
      </w:tr>
      <w:tr w:rsidR="004D6FD2" w:rsidRPr="00CC1428" w14:paraId="0FE726FD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A4DAB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rStyle w:val="ab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2841F" w14:textId="77777777" w:rsidR="004D6FD2" w:rsidRPr="00CC1428" w:rsidRDefault="004D6FD2" w:rsidP="00904284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35B6C" w14:textId="77777777" w:rsidR="004D6FD2" w:rsidRPr="00CC1428" w:rsidRDefault="004D6FD2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14:paraId="31CF68D7" w14:textId="77777777" w:rsidR="004D6FD2" w:rsidRPr="00CC1428" w:rsidRDefault="004D6FD2" w:rsidP="004D6FD2">
      <w:pPr>
        <w:rPr>
          <w:sz w:val="20"/>
          <w:szCs w:val="20"/>
        </w:rPr>
      </w:pPr>
      <w:r w:rsidRPr="00CC1428">
        <w:rPr>
          <w:sz w:val="20"/>
          <w:szCs w:val="20"/>
        </w:rPr>
        <w:br w:type="page"/>
      </w:r>
    </w:p>
    <w:p w14:paraId="7CF5CB08" w14:textId="77777777" w:rsidR="004D6FD2" w:rsidRPr="002858F1" w:rsidRDefault="004D6FD2" w:rsidP="004D6FD2">
      <w:pPr>
        <w:pStyle w:val="a8"/>
        <w:spacing w:before="0" w:beforeAutospacing="0" w:after="0" w:afterAutospacing="0"/>
        <w:ind w:left="5954"/>
        <w:jc w:val="both"/>
      </w:pPr>
      <w:r w:rsidRPr="002858F1">
        <w:lastRenderedPageBreak/>
        <w:t xml:space="preserve">Додаток </w:t>
      </w:r>
    </w:p>
    <w:p w14:paraId="7C7AE452" w14:textId="77777777" w:rsidR="004D6FD2" w:rsidRPr="002858F1" w:rsidRDefault="004D6FD2" w:rsidP="004D6FD2">
      <w:pPr>
        <w:pStyle w:val="a8"/>
        <w:spacing w:before="0" w:beforeAutospacing="0" w:after="0" w:afterAutospacing="0"/>
        <w:ind w:left="5954"/>
        <w:jc w:val="both"/>
      </w:pPr>
      <w:r w:rsidRPr="002858F1">
        <w:t>до інформаційної картки</w:t>
      </w:r>
      <w:r w:rsidRPr="002858F1">
        <w:br/>
        <w:t>адміністративної послуги з надання</w:t>
      </w:r>
      <w:r w:rsidRPr="002858F1">
        <w:br/>
        <w:t>відомостей з Державного земельного кадастру у формі довідки про наявність та розмір земельної частки (паю)</w:t>
      </w:r>
    </w:p>
    <w:p w14:paraId="119605B8" w14:textId="77777777" w:rsidR="004D6FD2" w:rsidRPr="002858F1" w:rsidRDefault="004D6FD2" w:rsidP="004D6FD2">
      <w:pPr>
        <w:pStyle w:val="a8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D6FD2" w:rsidRPr="002858F1" w14:paraId="106FB9B7" w14:textId="77777777" w:rsidTr="00904284">
        <w:trPr>
          <w:jc w:val="center"/>
        </w:trPr>
        <w:tc>
          <w:tcPr>
            <w:tcW w:w="4008" w:type="dxa"/>
          </w:tcPr>
          <w:p w14:paraId="436614EC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E3D7A9A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579529C1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9346AD6" w14:textId="77777777" w:rsidR="004D6FD2" w:rsidRPr="002858F1" w:rsidRDefault="004D6FD2" w:rsidP="004D6FD2">
      <w:pPr>
        <w:pStyle w:val="aa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AF366E9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6BFEA50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D6FD2" w:rsidRPr="002858F1" w14:paraId="795CD880" w14:textId="77777777" w:rsidTr="0090428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B8CC798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2D1E576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2" w:rsidRPr="002858F1" w14:paraId="16EEFA20" w14:textId="77777777" w:rsidTr="0090428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9EA916B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6D9BDDE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5A55BB33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25FB6D4B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399CA0F3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48D767CA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0AB57E3D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6FB89312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D6FD2" w:rsidRPr="002858F1" w14:paraId="28594A17" w14:textId="77777777" w:rsidTr="0090428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E5658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0435B12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30960A3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9CD0F4F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AD0ED25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C2654B2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8C099B" w14:textId="77777777" w:rsidR="004D6FD2" w:rsidRPr="002858F1" w:rsidRDefault="004D6FD2" w:rsidP="00904284">
            <w:pPr>
              <w:pStyle w:val="a9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47C127A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D6FD2" w:rsidRPr="002858F1" w14:paraId="6E3BE0D2" w14:textId="77777777" w:rsidTr="0090428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75B0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B097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179B478E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3B14DCFE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BDEA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57871FA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8B977F6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4D6FD2" w:rsidRPr="002858F1" w14:paraId="731E6F55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CAEF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E300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2" w:rsidRPr="002858F1" w14:paraId="1504FE0E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054A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D9FF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16283389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20A5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57AC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25B7A723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BE47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636B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7BA53349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A416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A693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AD6837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683C0A7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78282C2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D6FD2" w:rsidRPr="002858F1" w14:paraId="5EED8DA4" w14:textId="77777777" w:rsidTr="00904284">
        <w:tc>
          <w:tcPr>
            <w:tcW w:w="5615" w:type="dxa"/>
          </w:tcPr>
          <w:p w14:paraId="44DF403E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3B0565A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765A579E" w14:textId="77777777" w:rsidTr="00904284">
        <w:tc>
          <w:tcPr>
            <w:tcW w:w="5615" w:type="dxa"/>
          </w:tcPr>
          <w:p w14:paraId="5A5FA957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2F04380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1570AB4A" w14:textId="77777777" w:rsidTr="00904284">
        <w:tc>
          <w:tcPr>
            <w:tcW w:w="5615" w:type="dxa"/>
          </w:tcPr>
          <w:p w14:paraId="02E04B9A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1C10884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FD2" w:rsidRPr="002858F1" w14:paraId="324EF587" w14:textId="77777777" w:rsidTr="00904284">
        <w:tc>
          <w:tcPr>
            <w:tcW w:w="5615" w:type="dxa"/>
          </w:tcPr>
          <w:p w14:paraId="1E67FFB1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6C8D98F" w14:textId="77777777" w:rsidR="004D6FD2" w:rsidRPr="002858F1" w:rsidRDefault="004D6FD2" w:rsidP="00904284">
            <w:pPr>
              <w:pStyle w:val="a9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A2E06D3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2C88AC4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280714D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D6FD2" w:rsidRPr="002858F1" w14:paraId="5B69A709" w14:textId="77777777" w:rsidTr="00904284">
        <w:tc>
          <w:tcPr>
            <w:tcW w:w="5637" w:type="dxa"/>
          </w:tcPr>
          <w:p w14:paraId="64874042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3B9010A" w14:textId="77777777" w:rsidR="004D6FD2" w:rsidRPr="002858F1" w:rsidRDefault="004D6FD2" w:rsidP="00904284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9EC44" w14:textId="77777777" w:rsidR="004D6FD2" w:rsidRPr="002858F1" w:rsidRDefault="004D6FD2" w:rsidP="004D6FD2">
      <w:pPr>
        <w:pStyle w:val="a9"/>
        <w:rPr>
          <w:rFonts w:ascii="Times New Roman" w:hAnsi="Times New Roman"/>
          <w:sz w:val="24"/>
          <w:szCs w:val="24"/>
        </w:rPr>
      </w:pPr>
    </w:p>
    <w:p w14:paraId="6C29F166" w14:textId="77777777" w:rsidR="004D6FD2" w:rsidRPr="002858F1" w:rsidRDefault="004D6FD2" w:rsidP="004D6FD2">
      <w:pPr>
        <w:pStyle w:val="a9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01ECA45" w14:textId="77777777" w:rsidR="004D6FD2" w:rsidRPr="002858F1" w:rsidRDefault="004D6FD2" w:rsidP="004D6FD2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D6FD2" w:rsidRPr="002858F1" w14:paraId="68D3CE71" w14:textId="77777777" w:rsidTr="0090428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842886A" w14:textId="77777777" w:rsidR="004D6FD2" w:rsidRPr="002858F1" w:rsidRDefault="004D6FD2" w:rsidP="00904284">
            <w:pPr>
              <w:pStyle w:val="a9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0B783210" w14:textId="77777777" w:rsidR="004D6FD2" w:rsidRPr="002858F1" w:rsidRDefault="004D6FD2" w:rsidP="00904284">
            <w:pPr>
              <w:pStyle w:val="a9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D254457" w14:textId="77777777" w:rsidR="004D6FD2" w:rsidRPr="002858F1" w:rsidRDefault="004D6FD2" w:rsidP="00904284">
            <w:pPr>
              <w:pStyle w:val="a9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9BB7DBF" w14:textId="77777777" w:rsidR="004D6FD2" w:rsidRPr="002858F1" w:rsidRDefault="004D6FD2" w:rsidP="00904284">
            <w:pPr>
              <w:pStyle w:val="a9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0A3BEE3" w14:textId="77777777" w:rsidR="004D6FD2" w:rsidRPr="002858F1" w:rsidRDefault="004D6FD2" w:rsidP="004D6FD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4DECB47" w14:textId="77777777" w:rsidR="004D6FD2" w:rsidRPr="002858F1" w:rsidRDefault="004D6FD2" w:rsidP="004D6FD2">
      <w:pPr>
        <w:pStyle w:val="a9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32294134" w14:textId="77777777" w:rsidR="004D6FD2" w:rsidRPr="002858F1" w:rsidRDefault="004D6FD2" w:rsidP="004D6FD2">
      <w:pPr>
        <w:pStyle w:val="a9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3B73CA2" w14:textId="77777777" w:rsidR="004D6FD2" w:rsidRPr="002858F1" w:rsidRDefault="004D6FD2" w:rsidP="004D6FD2">
      <w:pPr>
        <w:pStyle w:val="a9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579DFD66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0F1748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D6FD2" w:rsidRPr="002858F1" w14:paraId="640607BE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D0E34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16D40F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5D1FDE6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4D6FD2" w:rsidRPr="002858F1" w14:paraId="414FE8B7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3DDC9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405916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FA67E81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4D6FD2" w:rsidRPr="002858F1" w14:paraId="4A08E69D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F83C1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8E63B2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82AD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D6FD2" w:rsidRPr="002858F1" w14:paraId="1C4FE9FA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DE9D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00151D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636B87A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4D6FD2" w:rsidRPr="002858F1" w14:paraId="05305179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FE480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7DE3B0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7A9B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D6FD2" w:rsidRPr="002858F1" w14:paraId="0CCCFA22" w14:textId="77777777" w:rsidTr="0090428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4C2D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211D2F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696ECF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D6FD2" w:rsidRPr="002858F1" w14:paraId="6485B196" w14:textId="77777777" w:rsidTr="0090428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924A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8CF39A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492B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D6FD2" w:rsidRPr="002858F1" w14:paraId="375B3CE1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C5D1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83EC91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2176A70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D6FD2" w:rsidRPr="002858F1" w14:paraId="1027BA74" w14:textId="77777777" w:rsidTr="0090428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23B56AF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5455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A53C23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DCE9" w14:textId="77777777" w:rsidR="004D6FD2" w:rsidRPr="002858F1" w:rsidRDefault="004D6FD2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F28A584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62ADB1" w14:textId="77777777" w:rsidR="004D6FD2" w:rsidRPr="002858F1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B9A833" w14:textId="1B48C599" w:rsidR="004D6FD2" w:rsidRPr="004D6FD2" w:rsidRDefault="004D6FD2" w:rsidP="004D6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sectPr w:rsidR="004D6FD2" w:rsidRPr="004D6FD2" w:rsidSect="004D6FD2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1F67" w14:textId="77777777" w:rsidR="006F4BD4" w:rsidRDefault="006F4BD4">
      <w:r>
        <w:separator/>
      </w:r>
    </w:p>
  </w:endnote>
  <w:endnote w:type="continuationSeparator" w:id="0">
    <w:p w14:paraId="072BDE84" w14:textId="77777777" w:rsidR="006F4BD4" w:rsidRDefault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2A16" w14:textId="77777777" w:rsidR="006F4BD4" w:rsidRDefault="006F4BD4">
      <w:r>
        <w:separator/>
      </w:r>
    </w:p>
  </w:footnote>
  <w:footnote w:type="continuationSeparator" w:id="0">
    <w:p w14:paraId="33432F4B" w14:textId="77777777" w:rsidR="006F4BD4" w:rsidRDefault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B9A"/>
    <w:multiLevelType w:val="hybridMultilevel"/>
    <w:tmpl w:val="6DE209BE"/>
    <w:lvl w:ilvl="0" w:tplc="1108E666">
      <w:start w:val="1"/>
      <w:numFmt w:val="decimal"/>
      <w:lvlText w:val="%1."/>
      <w:lvlJc w:val="left"/>
      <w:pPr>
        <w:ind w:left="149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9326B6FC">
      <w:numFmt w:val="bullet"/>
      <w:lvlText w:val="•"/>
      <w:lvlJc w:val="left"/>
      <w:pPr>
        <w:ind w:left="706" w:hanging="288"/>
      </w:pPr>
      <w:rPr>
        <w:rFonts w:hint="default"/>
        <w:lang w:val="uk-UA" w:eastAsia="uk-UA" w:bidi="uk-UA"/>
      </w:rPr>
    </w:lvl>
    <w:lvl w:ilvl="2" w:tplc="9274F9BE">
      <w:numFmt w:val="bullet"/>
      <w:lvlText w:val="•"/>
      <w:lvlJc w:val="left"/>
      <w:pPr>
        <w:ind w:left="1272" w:hanging="288"/>
      </w:pPr>
      <w:rPr>
        <w:rFonts w:hint="default"/>
        <w:lang w:val="uk-UA" w:eastAsia="uk-UA" w:bidi="uk-UA"/>
      </w:rPr>
    </w:lvl>
    <w:lvl w:ilvl="3" w:tplc="8B9EA68E">
      <w:numFmt w:val="bullet"/>
      <w:lvlText w:val="•"/>
      <w:lvlJc w:val="left"/>
      <w:pPr>
        <w:ind w:left="1838" w:hanging="288"/>
      </w:pPr>
      <w:rPr>
        <w:rFonts w:hint="default"/>
        <w:lang w:val="uk-UA" w:eastAsia="uk-UA" w:bidi="uk-UA"/>
      </w:rPr>
    </w:lvl>
    <w:lvl w:ilvl="4" w:tplc="27822188">
      <w:numFmt w:val="bullet"/>
      <w:lvlText w:val="•"/>
      <w:lvlJc w:val="left"/>
      <w:pPr>
        <w:ind w:left="2405" w:hanging="288"/>
      </w:pPr>
      <w:rPr>
        <w:rFonts w:hint="default"/>
        <w:lang w:val="uk-UA" w:eastAsia="uk-UA" w:bidi="uk-UA"/>
      </w:rPr>
    </w:lvl>
    <w:lvl w:ilvl="5" w:tplc="BF523228">
      <w:numFmt w:val="bullet"/>
      <w:lvlText w:val="•"/>
      <w:lvlJc w:val="left"/>
      <w:pPr>
        <w:ind w:left="2971" w:hanging="288"/>
      </w:pPr>
      <w:rPr>
        <w:rFonts w:hint="default"/>
        <w:lang w:val="uk-UA" w:eastAsia="uk-UA" w:bidi="uk-UA"/>
      </w:rPr>
    </w:lvl>
    <w:lvl w:ilvl="6" w:tplc="71D6B360">
      <w:numFmt w:val="bullet"/>
      <w:lvlText w:val="•"/>
      <w:lvlJc w:val="left"/>
      <w:pPr>
        <w:ind w:left="3537" w:hanging="288"/>
      </w:pPr>
      <w:rPr>
        <w:rFonts w:hint="default"/>
        <w:lang w:val="uk-UA" w:eastAsia="uk-UA" w:bidi="uk-UA"/>
      </w:rPr>
    </w:lvl>
    <w:lvl w:ilvl="7" w:tplc="1BDAFF86">
      <w:numFmt w:val="bullet"/>
      <w:lvlText w:val="•"/>
      <w:lvlJc w:val="left"/>
      <w:pPr>
        <w:ind w:left="4104" w:hanging="288"/>
      </w:pPr>
      <w:rPr>
        <w:rFonts w:hint="default"/>
        <w:lang w:val="uk-UA" w:eastAsia="uk-UA" w:bidi="uk-UA"/>
      </w:rPr>
    </w:lvl>
    <w:lvl w:ilvl="8" w:tplc="79B20964">
      <w:numFmt w:val="bullet"/>
      <w:lvlText w:val="•"/>
      <w:lvlJc w:val="left"/>
      <w:pPr>
        <w:ind w:left="4670" w:hanging="288"/>
      </w:pPr>
      <w:rPr>
        <w:rFonts w:hint="default"/>
        <w:lang w:val="uk-UA" w:eastAsia="uk-UA" w:bidi="uk-UA"/>
      </w:rPr>
    </w:lvl>
  </w:abstractNum>
  <w:abstractNum w:abstractNumId="3" w15:restartNumberingAfterBreak="0">
    <w:nsid w:val="1C854F4D"/>
    <w:multiLevelType w:val="hybridMultilevel"/>
    <w:tmpl w:val="087A95A6"/>
    <w:lvl w:ilvl="0" w:tplc="84D8CA18">
      <w:numFmt w:val="bullet"/>
      <w:lvlText w:val=""/>
      <w:lvlJc w:val="left"/>
      <w:pPr>
        <w:ind w:left="12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1" w:tplc="6FFA315A">
      <w:numFmt w:val="bullet"/>
      <w:lvlText w:val=""/>
      <w:lvlJc w:val="left"/>
      <w:pPr>
        <w:ind w:left="1571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uk-UA" w:bidi="uk-UA"/>
      </w:rPr>
    </w:lvl>
    <w:lvl w:ilvl="2" w:tplc="D0B4360C">
      <w:numFmt w:val="bullet"/>
      <w:lvlText w:val="•"/>
      <w:lvlJc w:val="left"/>
      <w:pPr>
        <w:ind w:left="2582" w:hanging="284"/>
      </w:pPr>
      <w:rPr>
        <w:rFonts w:hint="default"/>
        <w:lang w:val="uk-UA" w:eastAsia="uk-UA" w:bidi="uk-UA"/>
      </w:rPr>
    </w:lvl>
    <w:lvl w:ilvl="3" w:tplc="DCF07164">
      <w:numFmt w:val="bullet"/>
      <w:lvlText w:val="•"/>
      <w:lvlJc w:val="left"/>
      <w:pPr>
        <w:ind w:left="3585" w:hanging="284"/>
      </w:pPr>
      <w:rPr>
        <w:rFonts w:hint="default"/>
        <w:lang w:val="uk-UA" w:eastAsia="uk-UA" w:bidi="uk-UA"/>
      </w:rPr>
    </w:lvl>
    <w:lvl w:ilvl="4" w:tplc="75386690">
      <w:numFmt w:val="bullet"/>
      <w:lvlText w:val="•"/>
      <w:lvlJc w:val="left"/>
      <w:pPr>
        <w:ind w:left="4588" w:hanging="284"/>
      </w:pPr>
      <w:rPr>
        <w:rFonts w:hint="default"/>
        <w:lang w:val="uk-UA" w:eastAsia="uk-UA" w:bidi="uk-UA"/>
      </w:rPr>
    </w:lvl>
    <w:lvl w:ilvl="5" w:tplc="20EEB350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6" w:tplc="8962DBD0">
      <w:numFmt w:val="bullet"/>
      <w:lvlText w:val="•"/>
      <w:lvlJc w:val="left"/>
      <w:pPr>
        <w:ind w:left="6594" w:hanging="284"/>
      </w:pPr>
      <w:rPr>
        <w:rFonts w:hint="default"/>
        <w:lang w:val="uk-UA" w:eastAsia="uk-UA" w:bidi="uk-UA"/>
      </w:rPr>
    </w:lvl>
    <w:lvl w:ilvl="7" w:tplc="36E69C4E">
      <w:numFmt w:val="bullet"/>
      <w:lvlText w:val="•"/>
      <w:lvlJc w:val="left"/>
      <w:pPr>
        <w:ind w:left="7597" w:hanging="284"/>
      </w:pPr>
      <w:rPr>
        <w:rFonts w:hint="default"/>
        <w:lang w:val="uk-UA" w:eastAsia="uk-UA" w:bidi="uk-UA"/>
      </w:rPr>
    </w:lvl>
    <w:lvl w:ilvl="8" w:tplc="D3B8B868">
      <w:numFmt w:val="bullet"/>
      <w:lvlText w:val="•"/>
      <w:lvlJc w:val="left"/>
      <w:pPr>
        <w:ind w:left="8600" w:hanging="284"/>
      </w:pPr>
      <w:rPr>
        <w:rFonts w:hint="default"/>
        <w:lang w:val="uk-UA" w:eastAsia="uk-UA" w:bidi="uk-UA"/>
      </w:rPr>
    </w:lvl>
  </w:abstractNum>
  <w:abstractNum w:abstractNumId="4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7D4A"/>
    <w:multiLevelType w:val="hybridMultilevel"/>
    <w:tmpl w:val="C672A106"/>
    <w:lvl w:ilvl="0" w:tplc="03EAAAFC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00923EEA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162AA9BA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AF20CD20">
      <w:numFmt w:val="bullet"/>
      <w:lvlText w:val="•"/>
      <w:lvlJc w:val="left"/>
      <w:pPr>
        <w:ind w:left="1838" w:hanging="202"/>
      </w:pPr>
      <w:rPr>
        <w:rFonts w:hint="default"/>
        <w:lang w:val="uk-UA" w:eastAsia="uk-UA" w:bidi="uk-UA"/>
      </w:rPr>
    </w:lvl>
    <w:lvl w:ilvl="4" w:tplc="EEAE1902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C7965C5A">
      <w:numFmt w:val="bullet"/>
      <w:lvlText w:val="•"/>
      <w:lvlJc w:val="left"/>
      <w:pPr>
        <w:ind w:left="2971" w:hanging="202"/>
      </w:pPr>
      <w:rPr>
        <w:rFonts w:hint="default"/>
        <w:lang w:val="uk-UA" w:eastAsia="uk-UA" w:bidi="uk-UA"/>
      </w:rPr>
    </w:lvl>
    <w:lvl w:ilvl="6" w:tplc="3F8A17BA">
      <w:numFmt w:val="bullet"/>
      <w:lvlText w:val="•"/>
      <w:lvlJc w:val="left"/>
      <w:pPr>
        <w:ind w:left="3537" w:hanging="202"/>
      </w:pPr>
      <w:rPr>
        <w:rFonts w:hint="default"/>
        <w:lang w:val="uk-UA" w:eastAsia="uk-UA" w:bidi="uk-UA"/>
      </w:rPr>
    </w:lvl>
    <w:lvl w:ilvl="7" w:tplc="B626789A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426CBDE4">
      <w:numFmt w:val="bullet"/>
      <w:lvlText w:val="•"/>
      <w:lvlJc w:val="left"/>
      <w:pPr>
        <w:ind w:left="4670" w:hanging="202"/>
      </w:pPr>
      <w:rPr>
        <w:rFonts w:hint="default"/>
        <w:lang w:val="uk-UA" w:eastAsia="uk-UA" w:bidi="uk-UA"/>
      </w:rPr>
    </w:lvl>
  </w:abstractNum>
  <w:abstractNum w:abstractNumId="7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5"/>
    <w:rsid w:val="00126BE9"/>
    <w:rsid w:val="001549B0"/>
    <w:rsid w:val="00172DA4"/>
    <w:rsid w:val="001F1385"/>
    <w:rsid w:val="002477B4"/>
    <w:rsid w:val="002A2655"/>
    <w:rsid w:val="003052F7"/>
    <w:rsid w:val="004D6FD2"/>
    <w:rsid w:val="004F747D"/>
    <w:rsid w:val="00590A09"/>
    <w:rsid w:val="00625667"/>
    <w:rsid w:val="006F4BD4"/>
    <w:rsid w:val="00C94348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231D"/>
  <w15:chartTrackingRefBased/>
  <w15:docId w15:val="{E949462C-EB25-4290-8DBB-F26A8F80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4348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4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94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4348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94348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94348"/>
  </w:style>
  <w:style w:type="character" w:customStyle="1" w:styleId="20">
    <w:name w:val="Заголовок 2 Знак"/>
    <w:basedOn w:val="a0"/>
    <w:link w:val="2"/>
    <w:uiPriority w:val="9"/>
    <w:semiHidden/>
    <w:rsid w:val="001F13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uk-UA" w:bidi="uk-UA"/>
    </w:rPr>
  </w:style>
  <w:style w:type="paragraph" w:styleId="a5">
    <w:name w:val="List Paragraph"/>
    <w:basedOn w:val="a"/>
    <w:uiPriority w:val="1"/>
    <w:qFormat/>
    <w:rsid w:val="001F1385"/>
    <w:pPr>
      <w:spacing w:before="2"/>
      <w:ind w:left="1120" w:hanging="361"/>
    </w:pPr>
  </w:style>
  <w:style w:type="character" w:customStyle="1" w:styleId="st42">
    <w:name w:val="st42"/>
    <w:uiPriority w:val="99"/>
    <w:rsid w:val="00126BE9"/>
    <w:rPr>
      <w:color w:val="000000"/>
    </w:rPr>
  </w:style>
  <w:style w:type="table" w:styleId="a6">
    <w:name w:val="Table Grid"/>
    <w:basedOn w:val="a1"/>
    <w:uiPriority w:val="59"/>
    <w:rsid w:val="00126B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126BE9"/>
    <w:rPr>
      <w:i/>
      <w:iCs/>
      <w:color w:val="4472C4" w:themeColor="accent1"/>
    </w:rPr>
  </w:style>
  <w:style w:type="paragraph" w:styleId="a8">
    <w:name w:val="Normal (Web)"/>
    <w:basedOn w:val="a"/>
    <w:uiPriority w:val="99"/>
    <w:rsid w:val="004D6F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9">
    <w:name w:val="Нормальний текст"/>
    <w:basedOn w:val="a"/>
    <w:rsid w:val="004D6FD2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paragraph" w:customStyle="1" w:styleId="aa">
    <w:name w:val="Назва документа"/>
    <w:basedOn w:val="a"/>
    <w:next w:val="a9"/>
    <w:rsid w:val="004D6FD2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 w:bidi="ar-SA"/>
    </w:rPr>
  </w:style>
  <w:style w:type="paragraph" w:customStyle="1" w:styleId="rvps2">
    <w:name w:val="rvps2"/>
    <w:basedOn w:val="a"/>
    <w:rsid w:val="004D6F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uiPriority w:val="22"/>
    <w:qFormat/>
    <w:rsid w:val="004D6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7279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9</cp:revision>
  <dcterms:created xsi:type="dcterms:W3CDTF">2020-03-17T09:45:00Z</dcterms:created>
  <dcterms:modified xsi:type="dcterms:W3CDTF">2021-10-25T12:44:00Z</dcterms:modified>
</cp:coreProperties>
</file>