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 w:rsidR="001874B6">
        <w:rPr>
          <w:rFonts w:ascii="Times New Roman" w:hAnsi="Times New Roman" w:cs="Times New Roman"/>
          <w:b/>
          <w:sz w:val="28"/>
          <w:szCs w:val="28"/>
        </w:rPr>
        <w:t>І</w:t>
      </w:r>
      <w:r w:rsidR="00F319CA">
        <w:rPr>
          <w:rFonts w:ascii="Times New Roman" w:hAnsi="Times New Roman" w:cs="Times New Roman"/>
          <w:b/>
          <w:sz w:val="28"/>
          <w:szCs w:val="28"/>
        </w:rPr>
        <w:t>І</w:t>
      </w:r>
      <w:r w:rsidR="00F522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pPr w:leftFromText="180" w:rightFromText="180" w:vertAnchor="text" w:tblpX="-73" w:tblpY="1"/>
        <w:tblOverlap w:val="never"/>
        <w:tblW w:w="15495" w:type="dxa"/>
        <w:tblLayout w:type="fixed"/>
        <w:tblLook w:val="04A0" w:firstRow="1" w:lastRow="0" w:firstColumn="1" w:lastColumn="0" w:noHBand="0" w:noVBand="1"/>
      </w:tblPr>
      <w:tblGrid>
        <w:gridCol w:w="505"/>
        <w:gridCol w:w="3428"/>
        <w:gridCol w:w="285"/>
        <w:gridCol w:w="286"/>
        <w:gridCol w:w="285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1285"/>
      </w:tblGrid>
      <w:tr w:rsidR="00D91649" w:rsidRPr="00E5421D" w:rsidTr="00486153">
        <w:trPr>
          <w:cantSplit/>
          <w:trHeight w:val="1839"/>
          <w:tblHeader/>
        </w:trPr>
        <w:tc>
          <w:tcPr>
            <w:tcW w:w="505" w:type="dxa"/>
            <w:vAlign w:val="center"/>
          </w:tcPr>
          <w:p w:rsidR="00D91649" w:rsidRPr="00E5421D" w:rsidRDefault="00D91649" w:rsidP="00486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91649" w:rsidRPr="00E5421D" w:rsidRDefault="00D91649" w:rsidP="00486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428" w:type="dxa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Рєзнік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С.О.</w:t>
            </w:r>
          </w:p>
        </w:tc>
        <w:tc>
          <w:tcPr>
            <w:tcW w:w="286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Алєксєйченко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Арутюнов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В.Л.</w:t>
            </w:r>
          </w:p>
        </w:tc>
        <w:tc>
          <w:tcPr>
            <w:tcW w:w="286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Барсук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М.О.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Бугайов О.М.</w:t>
            </w:r>
          </w:p>
        </w:tc>
        <w:tc>
          <w:tcPr>
            <w:tcW w:w="286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Вишневський  М.В.</w:t>
            </w:r>
          </w:p>
        </w:tc>
        <w:tc>
          <w:tcPr>
            <w:tcW w:w="286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Гопанюк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Я.Д.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Дакова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Т.Д.</w:t>
            </w:r>
          </w:p>
        </w:tc>
        <w:tc>
          <w:tcPr>
            <w:tcW w:w="286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Єдаменко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В.М.</w:t>
            </w:r>
          </w:p>
        </w:tc>
        <w:tc>
          <w:tcPr>
            <w:tcW w:w="286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Земляний С.В.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Карачевцев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Ю.В.</w:t>
            </w:r>
          </w:p>
        </w:tc>
        <w:tc>
          <w:tcPr>
            <w:tcW w:w="286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Кардашов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Кістриця С.С.</w:t>
            </w:r>
          </w:p>
        </w:tc>
        <w:tc>
          <w:tcPr>
            <w:tcW w:w="286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В.І.</w:t>
            </w:r>
          </w:p>
        </w:tc>
        <w:tc>
          <w:tcPr>
            <w:tcW w:w="285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6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Лєбєдєв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Р.Г.</w:t>
            </w:r>
          </w:p>
        </w:tc>
        <w:tc>
          <w:tcPr>
            <w:tcW w:w="285" w:type="dxa"/>
            <w:textDirection w:val="btLr"/>
          </w:tcPr>
          <w:p w:rsidR="00D91649" w:rsidRPr="000F7D71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Мазур А.В.</w:t>
            </w:r>
          </w:p>
        </w:tc>
        <w:tc>
          <w:tcPr>
            <w:tcW w:w="286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Мартиненко Д.С.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Матвієнко В.А.</w:t>
            </w:r>
          </w:p>
        </w:tc>
        <w:tc>
          <w:tcPr>
            <w:tcW w:w="286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Мірошник  О.Г.</w:t>
            </w:r>
          </w:p>
        </w:tc>
        <w:tc>
          <w:tcPr>
            <w:tcW w:w="285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Мирошниченко  О.А.</w:t>
            </w:r>
          </w:p>
        </w:tc>
        <w:tc>
          <w:tcPr>
            <w:tcW w:w="286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Мороз С.А.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 І.В.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Решетняк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Т.Ю.</w:t>
            </w:r>
          </w:p>
        </w:tc>
        <w:tc>
          <w:tcPr>
            <w:tcW w:w="285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Олійник Т.О.</w:t>
            </w:r>
          </w:p>
        </w:tc>
        <w:tc>
          <w:tcPr>
            <w:tcW w:w="286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Підченко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Піхотіна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286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Полоса В.М.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Тільний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286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Сопільняк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А.І.</w:t>
            </w:r>
          </w:p>
        </w:tc>
        <w:tc>
          <w:tcPr>
            <w:tcW w:w="285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Стець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Г.С.</w:t>
            </w:r>
          </w:p>
        </w:tc>
        <w:tc>
          <w:tcPr>
            <w:tcW w:w="285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Фрейдін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6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Чуднівенць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А.С.</w:t>
            </w:r>
          </w:p>
        </w:tc>
        <w:tc>
          <w:tcPr>
            <w:tcW w:w="285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Шухман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М.М.</w:t>
            </w:r>
          </w:p>
        </w:tc>
        <w:tc>
          <w:tcPr>
            <w:tcW w:w="286" w:type="dxa"/>
            <w:textDirection w:val="btL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Ялова І.В.</w:t>
            </w:r>
          </w:p>
        </w:tc>
        <w:tc>
          <w:tcPr>
            <w:tcW w:w="1285" w:type="dxa"/>
            <w:textDirection w:val="btLr"/>
            <w:vAlign w:val="center"/>
          </w:tcPr>
          <w:p w:rsidR="00D91649" w:rsidRPr="00E5421D" w:rsidRDefault="00D91649" w:rsidP="0048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Результати голосування</w:t>
            </w:r>
          </w:p>
        </w:tc>
      </w:tr>
      <w:tr w:rsidR="00486153" w:rsidRPr="00E5421D" w:rsidTr="00486153">
        <w:trPr>
          <w:cantSplit/>
          <w:trHeight w:val="1122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EB6905" w:rsidRPr="00E5421D" w:rsidRDefault="00EB6905" w:rsidP="00486153">
            <w:pPr>
              <w:tabs>
                <w:tab w:val="left" w:pos="420"/>
              </w:tabs>
              <w:ind w:left="39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sz w:val="20"/>
              </w:rPr>
            </w:pPr>
            <w:r w:rsidRPr="006C4C48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Інформація про діяльність Новомосковської місцевої прокуратури за 11 місяців 2020 року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="005C41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EB6905" w:rsidRDefault="005C41DA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 w:rsidR="005C41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87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 xml:space="preserve">Про затвердження Програми соціально-економічного та культурного розвитку </w:t>
            </w:r>
          </w:p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м. Новомосковська на 2021 рік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="00164246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  <w:p w:rsidR="00EB6905" w:rsidRDefault="00164246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- 1</w:t>
            </w:r>
          </w:p>
          <w:p w:rsidR="00EB6905" w:rsidRDefault="00164246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3</w:t>
            </w:r>
          </w:p>
          <w:p w:rsidR="00EB6905" w:rsidRPr="00E5421D" w:rsidRDefault="00164246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486153" w:rsidRPr="00E5421D" w:rsidTr="00486153">
        <w:trPr>
          <w:cantSplit/>
          <w:trHeight w:val="982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Про бюджет Новомосковської міської територіальної громади на 2021 рік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EB6905" w:rsidRPr="00E5421D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31</w:t>
            </w:r>
          </w:p>
          <w:p w:rsidR="00EB6905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– 0</w:t>
            </w:r>
          </w:p>
          <w:p w:rsidR="00EB6905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Утр. – 4</w:t>
            </w:r>
          </w:p>
          <w:p w:rsidR="00EB6905" w:rsidRPr="00E5421D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гол. - 1</w:t>
            </w:r>
          </w:p>
        </w:tc>
      </w:tr>
      <w:tr w:rsidR="00486153" w:rsidRPr="00E5421D" w:rsidTr="00486153">
        <w:trPr>
          <w:cantSplit/>
          <w:trHeight w:val="113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Про внесення змін до рішення міської ради </w:t>
            </w:r>
          </w:p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bCs/>
                <w:sz w:val="20"/>
                <w:szCs w:val="28"/>
              </w:rPr>
              <w:t>від 13 грудня 2019 року №1076 «Про бюджет міста Новомосковська на 2020 рік»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="001E042C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  <w:p w:rsidR="00EB6905" w:rsidRPr="00E5421D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-0</w:t>
            </w:r>
          </w:p>
          <w:p w:rsidR="00EB6905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.- 0</w:t>
            </w:r>
          </w:p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86153" w:rsidRPr="00E5421D" w:rsidTr="00486153">
        <w:trPr>
          <w:cantSplit/>
          <w:trHeight w:val="960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  <w:t>Про прогноз бюджету Новомосковської міської територіальної громади на 2022-2023 роки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EB6905" w:rsidRDefault="00677FEE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EB6905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-0</w:t>
            </w:r>
            <w:r w:rsidR="00EB69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77FEE">
              <w:rPr>
                <w:rFonts w:ascii="Times New Roman" w:hAnsi="Times New Roman" w:cs="Times New Roman"/>
                <w:b/>
                <w:sz w:val="16"/>
                <w:szCs w:val="16"/>
              </w:rPr>
              <w:t>Утр.-2</w:t>
            </w:r>
          </w:p>
          <w:p w:rsidR="00EB6905" w:rsidRPr="00E5421D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86153" w:rsidRPr="00E5421D" w:rsidTr="00486153">
        <w:trPr>
          <w:cantSplit/>
          <w:trHeight w:val="970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6C4C48">
              <w:rPr>
                <w:rFonts w:ascii="Times New Roman" w:hAnsi="Times New Roman"/>
                <w:color w:val="000000"/>
                <w:szCs w:val="28"/>
                <w:lang w:val="uk-UA"/>
              </w:rPr>
              <w:t>Про затвердження структури та загальної чисельності виконавчих органів Новомосковської міської ради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EB6905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26  Проти-9 Утр.-1</w:t>
            </w:r>
          </w:p>
          <w:p w:rsidR="00EB6905" w:rsidRPr="00E5421D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86153" w:rsidRPr="00E5421D" w:rsidTr="00486153">
        <w:trPr>
          <w:cantSplit/>
          <w:trHeight w:val="113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Про затвердження положень про виконавчі органи Новомосковської міської ради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E042C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26  Проти-9 Утр.-1</w:t>
            </w:r>
          </w:p>
          <w:p w:rsidR="00EB6905" w:rsidRPr="00E5421D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86153" w:rsidRPr="00E5421D" w:rsidTr="00486153">
        <w:trPr>
          <w:cantSplit/>
          <w:trHeight w:val="113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розподіл функціональних повноважень між міським головою, секретарем міської ради, першим заступником міського голови, заступниками міського голови, керуючим справами</w:t>
            </w: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виконавчого комітету Новомосковської міської ради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E042C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E042C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Проти-5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E042C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тр.-5</w:t>
            </w:r>
          </w:p>
          <w:p w:rsidR="00EB6905" w:rsidRPr="00E5421D" w:rsidRDefault="001E042C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86153" w:rsidRPr="00E5421D" w:rsidTr="00486153">
        <w:trPr>
          <w:cantSplit/>
          <w:trHeight w:val="969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Про передачу матеріальних цінностей КНП «Новомосковська центральна  міська лікарня» Новомосковської міської ради»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83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 xml:space="preserve">Про затвердження </w:t>
            </w:r>
            <w:r w:rsidRPr="006C4C48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 xml:space="preserve">комплексної Програми розвитку освіти </w:t>
            </w:r>
            <w:proofErr w:type="spellStart"/>
            <w:r w:rsidRPr="006C4C48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м.Новомосковська</w:t>
            </w:r>
            <w:proofErr w:type="spellEnd"/>
            <w:r w:rsidRPr="006C4C48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 xml:space="preserve"> на 2021-2025 роки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113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Про затвердження в новій редакції Положення про проведення конкурсного відбору керівників комунальних закладів загальної середньої освіти Новомосковської міської ради та Типового контракту з керівником комунального закладу загальної середньої освіти Новомосковської міської ради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  <w:bookmarkStart w:id="0" w:name="_GoBack"/>
            <w:bookmarkEnd w:id="0"/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1A500F">
        <w:trPr>
          <w:cantSplit/>
          <w:trHeight w:val="1041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eastAsia="Calibri" w:hAnsi="Times New Roman" w:cs="Times New Roman"/>
                <w:sz w:val="20"/>
                <w:szCs w:val="28"/>
              </w:rPr>
              <w:t>Про передачу на баланс КП «Новомосковськ водоканал» насосної станції та станції підвищення тиску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49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Про надання дозволу на відчуження комунального майна – металевих контейнерів для твердих побутових відходів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</w:tcPr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</w:tcPr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</w:tcPr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32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- 4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55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 xml:space="preserve">Про прийняття до комунальної власності територіальної громади міста Новомосковськ колісного </w:t>
            </w:r>
            <w:proofErr w:type="spellStart"/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одноковшового</w:t>
            </w:r>
            <w:proofErr w:type="spellEnd"/>
            <w:r w:rsidRPr="006C4C48">
              <w:rPr>
                <w:rFonts w:ascii="Times New Roman" w:hAnsi="Times New Roman" w:cs="Times New Roman"/>
                <w:sz w:val="20"/>
                <w:szCs w:val="28"/>
              </w:rPr>
              <w:t xml:space="preserve"> фронтального </w:t>
            </w:r>
            <w:proofErr w:type="spellStart"/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мінінавантажувача</w:t>
            </w:r>
            <w:proofErr w:type="spellEnd"/>
            <w:r w:rsidRPr="006C4C4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Bobcat</w:t>
            </w:r>
            <w:proofErr w:type="spellEnd"/>
            <w:r w:rsidRPr="006C4C48">
              <w:rPr>
                <w:rFonts w:ascii="Times New Roman" w:hAnsi="Times New Roman" w:cs="Times New Roman"/>
                <w:sz w:val="20"/>
                <w:szCs w:val="28"/>
              </w:rPr>
              <w:t xml:space="preserve"> S770 у комплексі з додатковим навісним обладнанням, що належить до спільної власності територіальних громад сіл, селищ, міст Дніпропетровської області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44B95" w:rsidRDefault="00144B9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86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Про тарифи на централізоване водопостачання та водовідведення для мешканців м. Новомосковськ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113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Про затвердження штатної чисельності Управління культури, молоді, національностей і релігій виконавчого комітету Новомосковської міської ради з 01.01.2021р.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113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 xml:space="preserve">Про продовження терміну дії «Програми підтримки населення в енергозбереженні житлового сектора міста Новомосковська </w:t>
            </w:r>
          </w:p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sz w:val="20"/>
                <w:szCs w:val="28"/>
              </w:rPr>
              <w:t>на 2016-2020 роки» до 2021 року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36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eastAsia="Calibri" w:hAnsi="Times New Roman" w:cs="Times New Roman"/>
                <w:sz w:val="20"/>
                <w:szCs w:val="28"/>
              </w:rPr>
              <w:t>Про надання згоди на прийняття у комунальну власність територіальної громади міста Новомосковська окремо визначеного майна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33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eastAsia="Calibri" w:hAnsi="Times New Roman" w:cs="Times New Roman"/>
                <w:sz w:val="20"/>
                <w:szCs w:val="28"/>
              </w:rPr>
              <w:t>Про представників Новомосковської міської ради в судових органах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113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Про внесення змін до складу комісії </w:t>
            </w:r>
          </w:p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по здійсненню самоврядного контрою </w:t>
            </w:r>
          </w:p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за використанням та охороною земель територіальної громади м. Новомосковськ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59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ar-SA"/>
              </w:rPr>
              <w:t>Про надання дозволу на розроблення проектів землеустрою щодо відведення земельних ділянок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113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Про надання дозволу на розроблення технічної документації із землеустрою </w:t>
            </w:r>
            <w:r w:rsidRPr="006C4C48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щодо встановлення (відновлення) меж земельної ділянки в натурі (на місцевості)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113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Про відмову в наданні дозволу на розроблення технічної документації із землеустрою </w:t>
            </w:r>
            <w:r w:rsidRPr="006C4C48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щодо встановлення (відновлення) меж земельної ділянки в натурі (на місцевості)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86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надання згоди на відновлення меж земельної ділянки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86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відмову в наданні згоди на відновлення меж земельної ділянки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71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  <w:lang w:eastAsia="ar-SA"/>
              </w:rPr>
              <w:t>Про внесення змін до правовстановлюючого документу на земельну ділянку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99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затвердження проектів землеустрою щодо відведення земельних ділянок у власність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72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надання земельних ділянок в приватну власність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85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відмову в наданні земельних ділянок в приватну власність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71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надання земельних ділянок в користування на умовах оренди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30088" w:rsidRDefault="00830088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85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поновлення договорів оренди земельних ділянок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86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відмову в поновленні договорів оренди земельних ділянок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85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припинення договорів оренди земельних ділянок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696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EB6905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припинення</w:t>
            </w:r>
            <w:r w:rsidRPr="006C4C48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 xml:space="preserve"> права постійного користування землею</w:t>
            </w:r>
          </w:p>
          <w:p w:rsidR="00176B41" w:rsidRDefault="00176B41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176B41" w:rsidRPr="006C4C48" w:rsidRDefault="00176B41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981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припинення договору оренди земельної ділянки акціонерному товариству «Інтерпайп Новомосковський трубний завод»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6153" w:rsidRPr="00E5421D" w:rsidTr="00486153">
        <w:trPr>
          <w:cantSplit/>
          <w:trHeight w:val="1134"/>
        </w:trPr>
        <w:tc>
          <w:tcPr>
            <w:tcW w:w="505" w:type="dxa"/>
            <w:vAlign w:val="center"/>
          </w:tcPr>
          <w:p w:rsidR="00EB6905" w:rsidRPr="001D3163" w:rsidRDefault="00EB6905" w:rsidP="00486153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3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8" w:type="dxa"/>
          </w:tcPr>
          <w:p w:rsidR="00EB6905" w:rsidRPr="006C4C48" w:rsidRDefault="00EB6905" w:rsidP="004861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C4C4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 погодження технічної документації із землеустрою та надання земельних ділянок в оренду акціонерному товариству «Інтерпайп Новомосковський трубний завод»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6" w:type="dxa"/>
            <w:textDirection w:val="btLr"/>
            <w:vAlign w:val="center"/>
          </w:tcPr>
          <w:p w:rsidR="00EB6905" w:rsidRPr="00E5421D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85" w:type="dxa"/>
            <w:textDirection w:val="btLr"/>
            <w:vAlign w:val="center"/>
          </w:tcPr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176B41" w:rsidRDefault="00176B41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EB6905" w:rsidRDefault="00EB6905" w:rsidP="00486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Pr="001D3163" w:rsidRDefault="001D3163" w:rsidP="001D3163">
      <w:pPr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1D3163">
      <w:pPr>
        <w:rPr>
          <w:rFonts w:ascii="Times New Roman" w:hAnsi="Times New Roman" w:cs="Times New Roman"/>
          <w:sz w:val="24"/>
          <w:szCs w:val="24"/>
        </w:rPr>
      </w:pPr>
    </w:p>
    <w:p w:rsidR="001D3163" w:rsidRPr="001D3163" w:rsidRDefault="001D3163" w:rsidP="001D3163">
      <w:pPr>
        <w:rPr>
          <w:rFonts w:ascii="Times New Roman" w:hAnsi="Times New Roman" w:cs="Times New Roman"/>
          <w:sz w:val="24"/>
          <w:szCs w:val="24"/>
        </w:rPr>
      </w:pPr>
    </w:p>
    <w:p w:rsidR="001D3163" w:rsidRPr="001D3163" w:rsidRDefault="001D3163" w:rsidP="001D3163">
      <w:pPr>
        <w:rPr>
          <w:rFonts w:ascii="Times New Roman" w:hAnsi="Times New Roman" w:cs="Times New Roman"/>
          <w:sz w:val="24"/>
          <w:szCs w:val="24"/>
        </w:rPr>
      </w:pPr>
    </w:p>
    <w:p w:rsidR="001D3163" w:rsidRPr="001D3163" w:rsidRDefault="001D3163" w:rsidP="001D3163">
      <w:pPr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1D3163">
      <w:pPr>
        <w:rPr>
          <w:rFonts w:ascii="Times New Roman" w:hAnsi="Times New Roman" w:cs="Times New Roman"/>
          <w:sz w:val="24"/>
          <w:szCs w:val="24"/>
        </w:rPr>
      </w:pPr>
    </w:p>
    <w:p w:rsidR="001D3163" w:rsidRPr="001D3163" w:rsidRDefault="001D3163" w:rsidP="001D3163">
      <w:pPr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Pr="001D3163" w:rsidRDefault="001D3163" w:rsidP="001D3163">
      <w:pPr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8E" w:rsidRDefault="008A088E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3" w:rsidRPr="007D48CF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163" w:rsidRPr="007D48CF" w:rsidSect="008A088E">
      <w:pgSz w:w="16838" w:h="11906" w:orient="landscape"/>
      <w:pgMar w:top="566" w:right="14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331"/>
    <w:multiLevelType w:val="hybridMultilevel"/>
    <w:tmpl w:val="97448B62"/>
    <w:lvl w:ilvl="0" w:tplc="F71CA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6"/>
    <w:rsid w:val="0000151A"/>
    <w:rsid w:val="0004169F"/>
    <w:rsid w:val="000737BF"/>
    <w:rsid w:val="000E0B10"/>
    <w:rsid w:val="000E3F64"/>
    <w:rsid w:val="000F7D71"/>
    <w:rsid w:val="001021A1"/>
    <w:rsid w:val="00144B95"/>
    <w:rsid w:val="00155DB9"/>
    <w:rsid w:val="00163C8E"/>
    <w:rsid w:val="00164246"/>
    <w:rsid w:val="00175D17"/>
    <w:rsid w:val="00176B41"/>
    <w:rsid w:val="00177239"/>
    <w:rsid w:val="0018015B"/>
    <w:rsid w:val="001874B6"/>
    <w:rsid w:val="001A074D"/>
    <w:rsid w:val="001A3E07"/>
    <w:rsid w:val="001A500F"/>
    <w:rsid w:val="001B3BA5"/>
    <w:rsid w:val="001D3163"/>
    <w:rsid w:val="001E042C"/>
    <w:rsid w:val="001F47E3"/>
    <w:rsid w:val="0022140A"/>
    <w:rsid w:val="002509EE"/>
    <w:rsid w:val="00281957"/>
    <w:rsid w:val="00296264"/>
    <w:rsid w:val="002D13D5"/>
    <w:rsid w:val="002F0AE2"/>
    <w:rsid w:val="00370734"/>
    <w:rsid w:val="0038556C"/>
    <w:rsid w:val="00391E84"/>
    <w:rsid w:val="003B6AA9"/>
    <w:rsid w:val="003D1C62"/>
    <w:rsid w:val="003D2CE8"/>
    <w:rsid w:val="00401410"/>
    <w:rsid w:val="004029A2"/>
    <w:rsid w:val="00425F69"/>
    <w:rsid w:val="00437CB6"/>
    <w:rsid w:val="004600CD"/>
    <w:rsid w:val="00471A98"/>
    <w:rsid w:val="00476BB6"/>
    <w:rsid w:val="00486153"/>
    <w:rsid w:val="00491BBC"/>
    <w:rsid w:val="004A302C"/>
    <w:rsid w:val="004A7548"/>
    <w:rsid w:val="004C2A2C"/>
    <w:rsid w:val="004D2AAF"/>
    <w:rsid w:val="004F5477"/>
    <w:rsid w:val="005036B6"/>
    <w:rsid w:val="005062D5"/>
    <w:rsid w:val="0052364A"/>
    <w:rsid w:val="00526A99"/>
    <w:rsid w:val="00533612"/>
    <w:rsid w:val="00541950"/>
    <w:rsid w:val="00553D6F"/>
    <w:rsid w:val="0057060F"/>
    <w:rsid w:val="005C41DA"/>
    <w:rsid w:val="005F3FEB"/>
    <w:rsid w:val="00615144"/>
    <w:rsid w:val="0062564D"/>
    <w:rsid w:val="00677FEE"/>
    <w:rsid w:val="006A6888"/>
    <w:rsid w:val="006B5A85"/>
    <w:rsid w:val="006C06CF"/>
    <w:rsid w:val="006C24A9"/>
    <w:rsid w:val="006C4C48"/>
    <w:rsid w:val="00710AD4"/>
    <w:rsid w:val="00743FE7"/>
    <w:rsid w:val="007454D5"/>
    <w:rsid w:val="00754781"/>
    <w:rsid w:val="00755582"/>
    <w:rsid w:val="0076602D"/>
    <w:rsid w:val="00771C87"/>
    <w:rsid w:val="00772B1E"/>
    <w:rsid w:val="00797F51"/>
    <w:rsid w:val="007B67A6"/>
    <w:rsid w:val="007D48CF"/>
    <w:rsid w:val="007D75F9"/>
    <w:rsid w:val="007E432E"/>
    <w:rsid w:val="00821FB6"/>
    <w:rsid w:val="00830088"/>
    <w:rsid w:val="00862E13"/>
    <w:rsid w:val="0086721A"/>
    <w:rsid w:val="00884DDC"/>
    <w:rsid w:val="008A088E"/>
    <w:rsid w:val="008A50C0"/>
    <w:rsid w:val="008D1FE9"/>
    <w:rsid w:val="00901D70"/>
    <w:rsid w:val="00912D22"/>
    <w:rsid w:val="00921C6A"/>
    <w:rsid w:val="00932E7C"/>
    <w:rsid w:val="0095252E"/>
    <w:rsid w:val="00970A6E"/>
    <w:rsid w:val="00981F13"/>
    <w:rsid w:val="009821CF"/>
    <w:rsid w:val="00994D9B"/>
    <w:rsid w:val="009D4639"/>
    <w:rsid w:val="009D4A32"/>
    <w:rsid w:val="009F1651"/>
    <w:rsid w:val="00A05739"/>
    <w:rsid w:val="00A2190B"/>
    <w:rsid w:val="00A2258F"/>
    <w:rsid w:val="00A23DED"/>
    <w:rsid w:val="00A250BF"/>
    <w:rsid w:val="00A77292"/>
    <w:rsid w:val="00A86C15"/>
    <w:rsid w:val="00AB550E"/>
    <w:rsid w:val="00AD696A"/>
    <w:rsid w:val="00AE24F9"/>
    <w:rsid w:val="00B05D3C"/>
    <w:rsid w:val="00B31B33"/>
    <w:rsid w:val="00B35DE1"/>
    <w:rsid w:val="00B51C65"/>
    <w:rsid w:val="00B527C5"/>
    <w:rsid w:val="00B52A19"/>
    <w:rsid w:val="00B541B4"/>
    <w:rsid w:val="00B5791E"/>
    <w:rsid w:val="00B77B7F"/>
    <w:rsid w:val="00B87FDA"/>
    <w:rsid w:val="00B932DB"/>
    <w:rsid w:val="00B97548"/>
    <w:rsid w:val="00BC17E5"/>
    <w:rsid w:val="00BF01FF"/>
    <w:rsid w:val="00C13BF3"/>
    <w:rsid w:val="00C20DEF"/>
    <w:rsid w:val="00C802A8"/>
    <w:rsid w:val="00CC3F56"/>
    <w:rsid w:val="00CC7045"/>
    <w:rsid w:val="00CD0A76"/>
    <w:rsid w:val="00CE7BF0"/>
    <w:rsid w:val="00D25018"/>
    <w:rsid w:val="00D35C32"/>
    <w:rsid w:val="00D36BBB"/>
    <w:rsid w:val="00D51E00"/>
    <w:rsid w:val="00D75494"/>
    <w:rsid w:val="00D91649"/>
    <w:rsid w:val="00D94C83"/>
    <w:rsid w:val="00D95E1D"/>
    <w:rsid w:val="00DA2508"/>
    <w:rsid w:val="00DE3A7C"/>
    <w:rsid w:val="00E27873"/>
    <w:rsid w:val="00E438D6"/>
    <w:rsid w:val="00E5408F"/>
    <w:rsid w:val="00E5421D"/>
    <w:rsid w:val="00E67679"/>
    <w:rsid w:val="00E717F3"/>
    <w:rsid w:val="00E75C88"/>
    <w:rsid w:val="00EA7725"/>
    <w:rsid w:val="00EB11D5"/>
    <w:rsid w:val="00EB6905"/>
    <w:rsid w:val="00EF17DB"/>
    <w:rsid w:val="00EF41A9"/>
    <w:rsid w:val="00EF5DBF"/>
    <w:rsid w:val="00F24936"/>
    <w:rsid w:val="00F30290"/>
    <w:rsid w:val="00F319CA"/>
    <w:rsid w:val="00F467F9"/>
    <w:rsid w:val="00F5222F"/>
    <w:rsid w:val="00F67488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B6F31-7050-4A86-B958-BA6C92EC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AB15-06D6-4A61-9BD2-58291174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Denis</cp:lastModifiedBy>
  <cp:revision>31</cp:revision>
  <dcterms:created xsi:type="dcterms:W3CDTF">2020-12-24T12:13:00Z</dcterms:created>
  <dcterms:modified xsi:type="dcterms:W3CDTF">2020-12-24T13:11:00Z</dcterms:modified>
</cp:coreProperties>
</file>